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9C" w:rsidRDefault="00C84F9C" w:rsidP="008F58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9C" w:rsidRDefault="00C84F9C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CE" w:rsidRDefault="00BE64CE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CE" w:rsidRDefault="00BE64CE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CE" w:rsidRDefault="00BE64CE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CE" w:rsidRDefault="00BE64CE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CE" w:rsidRDefault="00BE64CE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84F9C" w:rsidRDefault="00C84F9C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Парламента Кабардино-Балкарской Республики</w:t>
      </w:r>
    </w:p>
    <w:p w:rsidR="00C84F9C" w:rsidRDefault="00C84F9C" w:rsidP="00C8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593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области миграции</w:t>
      </w:r>
    </w:p>
    <w:p w:rsidR="00C84F9C" w:rsidRDefault="00C84F9C" w:rsidP="0059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Кабардино-Балкарской Республике</w:t>
      </w:r>
    </w:p>
    <w:p w:rsidR="00C84F9C" w:rsidRDefault="00C84F9C" w:rsidP="00C84F9C">
      <w:pPr>
        <w:spacing w:after="0" w:line="240" w:lineRule="auto"/>
        <w:ind w:firstLine="5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в рамках "часа комитета" информацию председателя Комитета Парламента Кабардино-Балкарской Республики по общественной безопасности и противодействию коррупции М.Н.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начальника Управления по вопросам миграции Министерства внутренних дел по Кабардино-Балкарской Республике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Загаштокова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политики в области миграции в Кабардино-Балкарской Республике,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 Парламента Кабардино-Балкарской Республики отмечает следующее.</w:t>
      </w:r>
    </w:p>
    <w:p w:rsidR="00C84F9C" w:rsidRDefault="00C84F9C" w:rsidP="00C84F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целях, определенных Концепцией государст</w:t>
      </w:r>
      <w:r w:rsidR="008F5819">
        <w:rPr>
          <w:rFonts w:ascii="Times New Roman" w:hAnsi="Times New Roman" w:cs="Times New Roman"/>
          <w:sz w:val="28"/>
          <w:szCs w:val="28"/>
        </w:rPr>
        <w:t>венной миграционной поли</w:t>
      </w:r>
      <w:r>
        <w:rPr>
          <w:rFonts w:ascii="Times New Roman" w:hAnsi="Times New Roman" w:cs="Times New Roman"/>
          <w:sz w:val="28"/>
          <w:szCs w:val="28"/>
        </w:rPr>
        <w:t xml:space="preserve">тики Российской Федерации на 2019 - 2025 годы, утвержденной Указом Президента Российской Федерации от 31 октября 2018 года № 622, 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миграции Министерства внутренних дел по Кабардино-Балкарской Республике </w:t>
      </w:r>
      <w:r>
        <w:rPr>
          <w:rFonts w:ascii="Times New Roman" w:hAnsi="Times New Roman" w:cs="Times New Roman"/>
          <w:sz w:val="28"/>
          <w:szCs w:val="28"/>
        </w:rPr>
        <w:t>при участии исполнительных органов Кабардино-Балкарской Республики принимаются меры по реализации миграционной политики на территории республики.</w:t>
      </w:r>
    </w:p>
    <w:p w:rsidR="00C84F9C" w:rsidRDefault="00C84F9C" w:rsidP="00C84F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указанных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миграционная обстановка на территории Кабардино-Балкарской Республики остается достаточно стабильной и контролируемой.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>Существенных изменений в результате миграционных процессов в демографической структуре населения республики не наблюдается.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играционные потоки не оказывают заметного влияния на общественно-политическую, социально-экономическую и крими</w:t>
      </w:r>
      <w:r w:rsidR="00216F0C">
        <w:rPr>
          <w:rFonts w:ascii="Times New Roman" w:eastAsia="Calibri" w:hAnsi="Times New Roman" w:cs="Times New Roman"/>
          <w:color w:val="000000"/>
          <w:sz w:val="28"/>
          <w:szCs w:val="28"/>
        </w:rPr>
        <w:t>ногенную ситуацию в республике.</w:t>
      </w:r>
      <w:bookmarkStart w:id="0" w:name="_GoBack"/>
      <w:bookmarkEnd w:id="0"/>
    </w:p>
    <w:p w:rsidR="00C84F9C" w:rsidRDefault="00C84F9C" w:rsidP="00C84F9C">
      <w:pPr>
        <w:pStyle w:val="BodyText21"/>
        <w:widowControl w:val="0"/>
        <w:ind w:firstLine="567"/>
        <w:rPr>
          <w:sz w:val="28"/>
          <w:szCs w:val="28"/>
        </w:rPr>
      </w:pPr>
      <w:r>
        <w:rPr>
          <w:rStyle w:val="FontStyle13"/>
          <w:rFonts w:eastAsia="Calibri"/>
          <w:color w:val="000000"/>
          <w:sz w:val="28"/>
          <w:szCs w:val="28"/>
        </w:rPr>
        <w:t>Внутренняя миграция Кабардино-Балкарской Республики не претерпела каких-либо заметных изменений. В 2024 году из республики выбыло 1568 человек, из-за ее пределов прибыло 3130 граждан, динамика внутренней миграции положительная.</w:t>
      </w:r>
    </w:p>
    <w:p w:rsidR="00C84F9C" w:rsidRDefault="00C84F9C" w:rsidP="00C84F9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ar-SA"/>
        </w:rPr>
        <w:t xml:space="preserve">Преобладающую часть миграционных потоков в республике составляют иностранные граждане, которые приезжают для осуществления трудовой деятельности и обучения в образовательных организациях высшего образования (оформлено 2895 учебных виз). 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</w:t>
      </w:r>
    </w:p>
    <w:p w:rsidR="00C84F9C" w:rsidRDefault="00C84F9C" w:rsidP="00C84F9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Кабардино-Балкарская Республика традиционно считается </w:t>
      </w:r>
      <w:proofErr w:type="spellStart"/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трудоизбы</w:t>
      </w:r>
      <w:proofErr w:type="spellEnd"/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-точным регионом, поэтому ежегодные объемы квот на привлечение 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lastRenderedPageBreak/>
        <w:t xml:space="preserve">иностранных работников </w:t>
      </w:r>
      <w:r>
        <w:rPr>
          <w:rFonts w:ascii="Times New Roman" w:hAnsi="Times New Roman" w:cs="Times New Roman"/>
          <w:sz w:val="28"/>
          <w:szCs w:val="28"/>
        </w:rPr>
        <w:t>из стран дальнего и ближнего зарубежья небольшие и не оказывают существенного влияния на ситуацию на рынке труда. Численность иностранных граждан, осуществляющих трудовую деятельность в республике на основании патента, в последние годы не превышала одного процента от экономически активного населения.</w:t>
      </w:r>
    </w:p>
    <w:p w:rsidR="00C84F9C" w:rsidRDefault="00C84F9C" w:rsidP="00C84F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 соответствии с имеющейся квотой работодателями, осуществляющими хозяйственную деятельность на территории республики, привлечено 32 иностранных работника из визовых стран (при квоте 233 человека) и 186 иностранных граждан из безвизовых стран, работавших на основании оформленного патента.</w:t>
      </w:r>
    </w:p>
    <w:p w:rsidR="00C84F9C" w:rsidRDefault="00C84F9C" w:rsidP="00C84F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Квота Кабардино-Балкарской Республики на привлечение иностранных работников из визовых стран на 2025 год сформирована </w:t>
      </w:r>
      <w:r w:rsidR="00630A4A">
        <w:rPr>
          <w:rFonts w:ascii="Times New Roman" w:hAnsi="Times New Roman" w:cs="Times New Roman"/>
          <w:sz w:val="28"/>
          <w:szCs w:val="28"/>
        </w:rPr>
        <w:t xml:space="preserve">по заявкам пяти работодателей </w:t>
      </w:r>
      <w:r>
        <w:rPr>
          <w:rFonts w:ascii="Times New Roman" w:hAnsi="Times New Roman" w:cs="Times New Roman"/>
          <w:sz w:val="28"/>
          <w:szCs w:val="28"/>
        </w:rPr>
        <w:t>в количестве 299 единиц (</w:t>
      </w:r>
      <w:r w:rsidR="00630A4A">
        <w:rPr>
          <w:rFonts w:ascii="Times New Roman" w:hAnsi="Times New Roman" w:cs="Times New Roman"/>
          <w:sz w:val="28"/>
          <w:szCs w:val="28"/>
        </w:rPr>
        <w:t>из Сирии - 200 человек, Индии - 90, Сербии - 8, Иордании - 1</w:t>
      </w:r>
      <w:r>
        <w:rPr>
          <w:rFonts w:ascii="Times New Roman" w:hAnsi="Times New Roman" w:cs="Times New Roman"/>
          <w:sz w:val="28"/>
          <w:szCs w:val="28"/>
        </w:rPr>
        <w:t xml:space="preserve">). На 24 марта 2025 года исчерпание квоты составляет 30,4 процента. </w:t>
      </w:r>
    </w:p>
    <w:p w:rsidR="00C84F9C" w:rsidRDefault="00C84F9C" w:rsidP="00C84F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C7F">
        <w:rPr>
          <w:rStyle w:val="a3"/>
          <w:rFonts w:ascii="Times New Roman" w:hAnsi="Times New Roman" w:cs="Times New Roman"/>
          <w:b w:val="0"/>
          <w:sz w:val="28"/>
          <w:szCs w:val="28"/>
        </w:rPr>
        <w:t>В 2024 году иностранным гражданам из стран с безвизовым режимом въезда в Российскую Федерацию оформлен 5081 патент на осуществление трудовой деятельности в Кабардино-Балкарской Республике</w:t>
      </w:r>
      <w:r w:rsidRPr="00E53C7F"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 xml:space="preserve"> из них 4796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zh-CN"/>
        </w:rPr>
        <w:t>патентов - гражданам Республики Узбекистан, 198 - гражданам Республики Таджикистан, 87 - гражданам Азербайджанской Республики.</w:t>
      </w:r>
    </w:p>
    <w:p w:rsidR="00C84F9C" w:rsidRDefault="00C84F9C" w:rsidP="00C84F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сдерживания роста численности иностранных работников, осуществляющих трудовую деятельность в республике на основании патента, с 2020 года в Кабардино-Балкарской Республике коэффициент, отражающий региональные особенности рынка труда, устанавливается в размере 3.0. Это приводит к значительному росту объема средств, поступающих в республиканский бюджет Кабардино-Балкарской Республики от уплаты иностранными работниками фиксированного авансового платежа по налогу на доходы физических лиц за период действия патентов, а также позволяет стабилизировать численность иностранных работников из стран с безвизовым режимом въезда.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ar-SA"/>
        </w:rPr>
        <w:t>В 2024 году в доход республиканского бюджета Кабардино-Балкарской Республики перечислено налогов в виде фиксированного авансового платежа, уплаченных иностранными гражданами, на сумму 319 млн 34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ar-SA"/>
        </w:rPr>
        <w:t xml:space="preserve"> тыс. рублей.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>В течение 2024 года Министерством внутренних дел по Кабардино-Бал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softHyphen/>
        <w:t>кар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softHyphen/>
        <w:t>ской Республике приняты решения о приобретении (приеме, признании) гражданства Российской Федерации в отношении 474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>иностранных граждан и лиц без гражданства, в том числе 139 несовершеннолетних.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>По вопросу предоставления временного убежища за отчетный период в Управление по вопросам миграции Министерства внутренних дел по Кабардино-Балкарской Респуб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softHyphen/>
        <w:t>лике с заявлениями обратились 90 иностранных граждан, временное убежище предостав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softHyphen/>
        <w:t>лено 83. Заявлений на предоставление политического убежища не поступало.</w:t>
      </w:r>
    </w:p>
    <w:p w:rsidR="00C84F9C" w:rsidRDefault="00C84F9C" w:rsidP="00C84F9C">
      <w:pPr>
        <w:pStyle w:val="Standard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lang w:eastAsia="ar-SA"/>
        </w:rPr>
        <w:t>Совершенные иностранными гражданами и лицами без гражданства преступления не оказывают заметного влияния на криминогенную ситуацию в Кабардино-Балкарской Республике. Удельный вес преступлений, совершен</w:t>
      </w:r>
      <w:r>
        <w:rPr>
          <w:color w:val="000000"/>
          <w:sz w:val="28"/>
          <w:szCs w:val="28"/>
          <w:lang w:eastAsia="ar-SA"/>
        </w:rPr>
        <w:softHyphen/>
        <w:t xml:space="preserve">ных ими в 2024 году, составил 1,03 процента (74 преступления), динамика </w:t>
      </w:r>
      <w:r>
        <w:rPr>
          <w:color w:val="000000"/>
          <w:sz w:val="28"/>
          <w:szCs w:val="28"/>
          <w:lang w:eastAsia="ar-SA"/>
        </w:rPr>
        <w:lastRenderedPageBreak/>
        <w:t xml:space="preserve">снижения в сравнении с 2023 годом составила 39 процентов (74/122).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Также на 10,8 процента уменьшилось коли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softHyphen/>
        <w:t>чество преступлений, совершенных в отношении иностранных граждан - 33 (37).</w:t>
      </w:r>
    </w:p>
    <w:p w:rsidR="009D04C7" w:rsidRDefault="00C84F9C" w:rsidP="00C84F9C">
      <w:pPr>
        <w:pStyle w:val="Standard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t>Проводятся контрольно-надзорные мероприятия, направленные на выяв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softHyphen/>
        <w:t>ле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softHyphen/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softHyphen/>
        <w:t>ние нарушений миграционного законодательства</w:t>
      </w:r>
      <w:r w:rsidR="00D740E3"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t xml:space="preserve"> Российской Федерации. В 2024 году</w:t>
      </w:r>
    </w:p>
    <w:p w:rsidR="00C84F9C" w:rsidRDefault="00C84F9C" w:rsidP="00C84F9C">
      <w:pPr>
        <w:pStyle w:val="Standard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t xml:space="preserve"> задокументировано 3679 (3306; +11,3 процента) нарушений законодательства Российской Федерации в сфере миграции. Обеспечена высокая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t>взыски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softHyphen/>
        <w:t>ваемость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  <w:lang w:eastAsia="ar-SA" w:bidi="hi-IN"/>
        </w:rPr>
        <w:t xml:space="preserve"> наложенных административных наказаний в виде административных штрафов, которая составляет более 95 процентов.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 этом на 178 процентов увеличилось количество направленных представлений о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неразрешении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въезда в Российскую Федерацию иностранным гражданам (1125/405) и на 60 процентов - принятых решений о сокращении срока временного пребывания (165/103).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удебными органами вынесено 533 решения о выдворении иностранных граждан и лиц без гражданства за пределы Российской Федерации, в том числе 428 - в форме контролируемого самостоятельного выезда, 90 процентов исполнено (385).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Проводится работа по вскрытию каналов незаконной легализации иностранных граждан на территории Российской Федерации на основании заключения фиктивных браков с гражданами Российской Федерации и установления фиктивного отцовства.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ar-SA"/>
        </w:rPr>
        <w:t>По результатам проделанной работы в 2024 году выявлено 12 фактов организации незаконного пребывания иностранных граждан на территории Российской Федерации посредством заключенных фиктивных браков.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президиум Парламента Кабардино-Балкар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Республики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информацию председателя Комитета Парламента Кабардино-Балкарской Республики по общественной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и противо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ствию коррупции М.Н.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начальника Управления по вопросам миграции Министерства внутренних дел по Кабардино-Балкарской Респуб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лике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Загаштокова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политики в области миграции в Кабардино-Балкарской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Рекомендовать: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Министерству внутренних дел по Кабардино-Балкарской Республике:</w:t>
      </w:r>
    </w:p>
    <w:p w:rsidR="00FF2067" w:rsidRDefault="00FF2067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осуществлять на постоянной основе мониторинг практики применения законодательства Российск</w:t>
      </w:r>
      <w:r w:rsidR="00855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в области миграции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необходимости его совершенствования;</w:t>
      </w:r>
    </w:p>
    <w:p w:rsidR="00C84F9C" w:rsidRPr="00A14AA6" w:rsidRDefault="00FF2067" w:rsidP="00A14AA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84F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другими правоохранительными органами продолжить практику проведения оперативно-профилактических мероприя</w:t>
      </w:r>
      <w:r w:rsidR="00C84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тий, направленных на предупреждение и пресечение правонарушений в сфере миграции и обеспечение миграционной стабильности на территории Кабардино-Балкарской Республики;</w:t>
      </w:r>
    </w:p>
    <w:p w:rsidR="00C84F9C" w:rsidRDefault="00FF2067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</w:t>
      </w:r>
      <w:r w:rsidR="00C84F9C">
        <w:rPr>
          <w:rFonts w:ascii="Times New Roman" w:eastAsia="Calibri" w:hAnsi="Times New Roman" w:cs="Times New Roman"/>
          <w:sz w:val="28"/>
          <w:szCs w:val="28"/>
          <w:lang w:eastAsia="ru-RU"/>
        </w:rPr>
        <w:t>) усилить меры, направленные на упорядочение миграционных про</w:t>
      </w:r>
      <w:r w:rsidR="00ED4A15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="00C84F9C">
        <w:rPr>
          <w:rFonts w:ascii="Times New Roman" w:eastAsia="Calibri" w:hAnsi="Times New Roman" w:cs="Times New Roman"/>
          <w:sz w:val="28"/>
          <w:szCs w:val="28"/>
          <w:lang w:eastAsia="ru-RU"/>
        </w:rPr>
        <w:t>цессов, обеспечение соблюдения законов Российской Федерации мигран</w:t>
      </w:r>
      <w:r w:rsidR="00E53C7F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="00C84F9C">
        <w:rPr>
          <w:rFonts w:ascii="Times New Roman" w:eastAsia="Calibri" w:hAnsi="Times New Roman" w:cs="Times New Roman"/>
          <w:sz w:val="28"/>
          <w:szCs w:val="28"/>
          <w:lang w:eastAsia="ru-RU"/>
        </w:rPr>
        <w:t>тами и снижение уровня противоправной деятельности</w:t>
      </w:r>
      <w:r w:rsidR="00C84F9C">
        <w:rPr>
          <w:color w:val="000000"/>
          <w:sz w:val="28"/>
          <w:szCs w:val="28"/>
          <w:lang w:eastAsia="ar-SA"/>
        </w:rPr>
        <w:t xml:space="preserve"> </w:t>
      </w:r>
      <w:r w:rsidR="00C84F9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иностранными гражданами и лицами без гражданства;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Министерству внутренних дел по Кабардино-Балкарской Республике совместно с Министерством труда и социальной защиты Кабардино-Балкар</w:t>
      </w:r>
      <w:r w:rsidR="00ED4A15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ской Республики осуществлять ежемесячный мониторинг иностранной рабочей силы на территории Кабардино-Балкарской Республики с целью недопущения ущемления законных прав и интересов как коренного населения республики, так и иностранных мигрантов;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Министерству труда и социальной защиты Кабардино-Балкарской Республики: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обращать особое внимание на соблюдение рабо</w:t>
      </w:r>
      <w:r>
        <w:rPr>
          <w:rFonts w:ascii="Times New Roman" w:hAnsi="Times New Roman" w:cs="Times New Roman"/>
          <w:sz w:val="28"/>
          <w:szCs w:val="28"/>
        </w:rPr>
        <w:softHyphen/>
        <w:t>тодателями, привле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каю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щими либо планирующими привлечение иностранных работников, допус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тимой доли иностранных работников в соответствии с установленными нор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ма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тивами, обеспечивать первоочередное трудоустройство граждан Рос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сий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ской Федерации; 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б) при определении образованной поста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новлением Правительства Кабардино-Балкарской Республики</w:t>
      </w:r>
      <w:r w:rsidR="00CF689C" w:rsidRPr="00CF689C">
        <w:rPr>
          <w:rFonts w:ascii="Times New Roman" w:hAnsi="Times New Roman" w:cs="Times New Roman"/>
          <w:sz w:val="28"/>
          <w:szCs w:val="28"/>
        </w:rPr>
        <w:t xml:space="preserve"> </w:t>
      </w:r>
      <w:r w:rsidR="00CF689C">
        <w:rPr>
          <w:rFonts w:ascii="Times New Roman" w:hAnsi="Times New Roman" w:cs="Times New Roman"/>
          <w:sz w:val="28"/>
          <w:szCs w:val="28"/>
        </w:rPr>
        <w:t>от 25 мая 2015 года № 104-ПП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89C">
        <w:rPr>
          <w:rFonts w:ascii="Times New Roman" w:hAnsi="Times New Roman" w:cs="Times New Roman"/>
          <w:sz w:val="28"/>
          <w:szCs w:val="28"/>
        </w:rPr>
        <w:t xml:space="preserve">Правительственной комиссией </w:t>
      </w:r>
      <w:r>
        <w:rPr>
          <w:rFonts w:ascii="Times New Roman" w:hAnsi="Times New Roman" w:cs="Times New Roman"/>
          <w:sz w:val="28"/>
          <w:szCs w:val="28"/>
        </w:rPr>
        <w:t>потреб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ности работодателей в привлечении иностранных работников из визовых стран руководствоваться принципами приоритетного трудоустрой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ства граждан Рос</w:t>
      </w:r>
      <w:r w:rsidR="00E53C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сийской Федерации с учетом ситуации на регистрируемом рынке труда.</w:t>
      </w:r>
    </w:p>
    <w:p w:rsidR="00C84F9C" w:rsidRDefault="00C84F9C" w:rsidP="00C84F9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Комитет Парламента Кабардино-Балкарской Республики по общественной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 противодействию коррупции.</w:t>
      </w:r>
    </w:p>
    <w:p w:rsidR="00C84F9C" w:rsidRDefault="00C84F9C" w:rsidP="00C84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 Парламента</w:t>
      </w:r>
    </w:p>
    <w:p w:rsidR="00C84F9C" w:rsidRDefault="00C84F9C" w:rsidP="00C84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BE6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4CE">
        <w:rPr>
          <w:rFonts w:ascii="Times New Roman" w:eastAsia="Times New Roman" w:hAnsi="Times New Roman" w:cs="Times New Roman"/>
          <w:sz w:val="28"/>
          <w:szCs w:val="28"/>
          <w:lang w:eastAsia="ru-RU"/>
        </w:rPr>
        <w:t>Т. Егорова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4F9C" w:rsidRDefault="00C84F9C" w:rsidP="00C84F9C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9C" w:rsidRDefault="00C84F9C" w:rsidP="00C84F9C">
      <w:pPr>
        <w:spacing w:after="0"/>
      </w:pPr>
    </w:p>
    <w:p w:rsidR="00654024" w:rsidRDefault="00654024"/>
    <w:sectPr w:rsidR="00654024" w:rsidSect="001C67BB">
      <w:headerReference w:type="default" r:id="rId6"/>
      <w:pgSz w:w="11906" w:h="16838"/>
      <w:pgMar w:top="1134" w:right="851" w:bottom="993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C0" w:rsidRDefault="00650BC0" w:rsidP="00E53C7F">
      <w:pPr>
        <w:spacing w:after="0" w:line="240" w:lineRule="auto"/>
      </w:pPr>
      <w:r>
        <w:separator/>
      </w:r>
    </w:p>
  </w:endnote>
  <w:endnote w:type="continuationSeparator" w:id="0">
    <w:p w:rsidR="00650BC0" w:rsidRDefault="00650BC0" w:rsidP="00E5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C0" w:rsidRDefault="00650BC0" w:rsidP="00E53C7F">
      <w:pPr>
        <w:spacing w:after="0" w:line="240" w:lineRule="auto"/>
      </w:pPr>
      <w:r>
        <w:separator/>
      </w:r>
    </w:p>
  </w:footnote>
  <w:footnote w:type="continuationSeparator" w:id="0">
    <w:p w:rsidR="00650BC0" w:rsidRDefault="00650BC0" w:rsidP="00E5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8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3C7F" w:rsidRPr="00E53C7F" w:rsidRDefault="00E53C7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3C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3C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3C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F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53C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53C7F" w:rsidRPr="00E53C7F" w:rsidRDefault="00E53C7F" w:rsidP="00E53C7F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B0"/>
    <w:rsid w:val="00010CB0"/>
    <w:rsid w:val="001C67BB"/>
    <w:rsid w:val="00216F0C"/>
    <w:rsid w:val="005459CD"/>
    <w:rsid w:val="00593FD5"/>
    <w:rsid w:val="00630A4A"/>
    <w:rsid w:val="00650BC0"/>
    <w:rsid w:val="00654024"/>
    <w:rsid w:val="00671A90"/>
    <w:rsid w:val="007E6EF9"/>
    <w:rsid w:val="00855D21"/>
    <w:rsid w:val="008C5260"/>
    <w:rsid w:val="008F5819"/>
    <w:rsid w:val="009D04C7"/>
    <w:rsid w:val="00A14AA6"/>
    <w:rsid w:val="00BE64CE"/>
    <w:rsid w:val="00C84F9C"/>
    <w:rsid w:val="00CF689C"/>
    <w:rsid w:val="00D740E3"/>
    <w:rsid w:val="00E53C7F"/>
    <w:rsid w:val="00ED4A15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CD9F"/>
  <w15:chartTrackingRefBased/>
  <w15:docId w15:val="{1EA06B71-D052-4801-9EAD-4DD7CD2C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F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9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BodyText21">
    <w:name w:val="Body Text 21"/>
    <w:basedOn w:val="Standard"/>
    <w:rsid w:val="00C84F9C"/>
    <w:pPr>
      <w:ind w:firstLine="709"/>
      <w:jc w:val="both"/>
    </w:pPr>
  </w:style>
  <w:style w:type="character" w:customStyle="1" w:styleId="FontStyle13">
    <w:name w:val="Font Style13"/>
    <w:rsid w:val="00C84F9C"/>
    <w:rPr>
      <w:rFonts w:ascii="Times New Roman" w:eastAsia="Times New Roman" w:hAnsi="Times New Roman" w:cs="Times New Roman" w:hint="default"/>
      <w:sz w:val="26"/>
      <w:szCs w:val="26"/>
    </w:rPr>
  </w:style>
  <w:style w:type="character" w:styleId="a3">
    <w:name w:val="Strong"/>
    <w:basedOn w:val="a0"/>
    <w:uiPriority w:val="22"/>
    <w:qFormat/>
    <w:rsid w:val="00C84F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9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3C7F"/>
  </w:style>
  <w:style w:type="paragraph" w:styleId="a8">
    <w:name w:val="footer"/>
    <w:basedOn w:val="a"/>
    <w:link w:val="a9"/>
    <w:uiPriority w:val="99"/>
    <w:unhideWhenUsed/>
    <w:rsid w:val="00E5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KomPrav</dc:creator>
  <cp:keywords/>
  <dc:description/>
  <cp:lastModifiedBy>SMI1</cp:lastModifiedBy>
  <cp:revision>5</cp:revision>
  <cp:lastPrinted>2025-04-24T14:07:00Z</cp:lastPrinted>
  <dcterms:created xsi:type="dcterms:W3CDTF">2025-05-07T11:39:00Z</dcterms:created>
  <dcterms:modified xsi:type="dcterms:W3CDTF">2025-05-07T11:41:00Z</dcterms:modified>
</cp:coreProperties>
</file>