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ED5" w:rsidRDefault="00EA1BD8" w:rsidP="00824ED5">
      <w:pPr>
        <w:tabs>
          <w:tab w:val="left" w:pos="-7700"/>
          <w:tab w:val="center" w:pos="-7560"/>
        </w:tabs>
        <w:ind w:right="-24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A1BD8" w:rsidRDefault="00EA1BD8" w:rsidP="00824ED5">
      <w:pPr>
        <w:tabs>
          <w:tab w:val="left" w:pos="-7700"/>
          <w:tab w:val="center" w:pos="-7560"/>
        </w:tabs>
        <w:ind w:right="-245"/>
        <w:jc w:val="center"/>
        <w:rPr>
          <w:sz w:val="28"/>
          <w:szCs w:val="28"/>
        </w:rPr>
      </w:pPr>
    </w:p>
    <w:p w:rsidR="00EA1BD8" w:rsidRDefault="00EA1BD8" w:rsidP="00824ED5">
      <w:pPr>
        <w:tabs>
          <w:tab w:val="left" w:pos="-7700"/>
          <w:tab w:val="center" w:pos="-7560"/>
        </w:tabs>
        <w:ind w:right="-245"/>
        <w:jc w:val="center"/>
        <w:rPr>
          <w:sz w:val="28"/>
          <w:szCs w:val="28"/>
        </w:rPr>
      </w:pPr>
    </w:p>
    <w:p w:rsidR="00EA1BD8" w:rsidRDefault="00EA1BD8" w:rsidP="00824ED5">
      <w:pPr>
        <w:tabs>
          <w:tab w:val="left" w:pos="-7700"/>
          <w:tab w:val="center" w:pos="-7560"/>
        </w:tabs>
        <w:ind w:right="-245"/>
        <w:jc w:val="center"/>
        <w:rPr>
          <w:sz w:val="28"/>
          <w:szCs w:val="28"/>
        </w:rPr>
      </w:pPr>
    </w:p>
    <w:p w:rsidR="00824ED5" w:rsidRPr="00C4371B" w:rsidRDefault="00EA1BD8" w:rsidP="00824ED5">
      <w:pPr>
        <w:tabs>
          <w:tab w:val="left" w:pos="-7700"/>
          <w:tab w:val="center" w:pos="-7560"/>
        </w:tabs>
        <w:ind w:right="-24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24ED5" w:rsidRDefault="00824ED5" w:rsidP="00824ED5">
      <w:pPr>
        <w:tabs>
          <w:tab w:val="left" w:pos="-7700"/>
          <w:tab w:val="center" w:pos="-7560"/>
        </w:tabs>
        <w:ind w:right="-245"/>
        <w:jc w:val="center"/>
        <w:rPr>
          <w:sz w:val="28"/>
          <w:szCs w:val="28"/>
        </w:rPr>
      </w:pPr>
    </w:p>
    <w:p w:rsidR="00EA1BD8" w:rsidRDefault="00EA1BD8" w:rsidP="00824ED5">
      <w:pPr>
        <w:tabs>
          <w:tab w:val="left" w:pos="-7700"/>
          <w:tab w:val="center" w:pos="-7560"/>
        </w:tabs>
        <w:ind w:right="-245"/>
        <w:jc w:val="center"/>
        <w:rPr>
          <w:sz w:val="28"/>
          <w:szCs w:val="28"/>
        </w:rPr>
      </w:pPr>
    </w:p>
    <w:p w:rsidR="00EA1BD8" w:rsidRDefault="00EA1BD8" w:rsidP="00824ED5">
      <w:pPr>
        <w:tabs>
          <w:tab w:val="left" w:pos="-7700"/>
          <w:tab w:val="center" w:pos="-7560"/>
        </w:tabs>
        <w:ind w:right="-245"/>
        <w:jc w:val="center"/>
        <w:rPr>
          <w:sz w:val="28"/>
          <w:szCs w:val="28"/>
        </w:rPr>
      </w:pPr>
    </w:p>
    <w:p w:rsidR="00824ED5" w:rsidRPr="007D0F2F" w:rsidRDefault="00824ED5" w:rsidP="00824ED5">
      <w:pPr>
        <w:tabs>
          <w:tab w:val="left" w:pos="-7700"/>
          <w:tab w:val="center" w:pos="-7560"/>
        </w:tabs>
        <w:ind w:right="-245"/>
        <w:jc w:val="center"/>
        <w:rPr>
          <w:b/>
          <w:sz w:val="28"/>
          <w:szCs w:val="28"/>
        </w:rPr>
      </w:pPr>
      <w:r w:rsidRPr="007D0F2F">
        <w:rPr>
          <w:b/>
          <w:sz w:val="28"/>
          <w:szCs w:val="28"/>
        </w:rPr>
        <w:t>Р Е Ш Е Н И Е</w:t>
      </w:r>
    </w:p>
    <w:p w:rsidR="00824ED5" w:rsidRPr="00C4371B" w:rsidRDefault="00824ED5" w:rsidP="00824ED5">
      <w:pPr>
        <w:tabs>
          <w:tab w:val="left" w:pos="-7700"/>
          <w:tab w:val="center" w:pos="-7560"/>
        </w:tabs>
        <w:ind w:right="-245"/>
        <w:jc w:val="center"/>
        <w:rPr>
          <w:sz w:val="28"/>
          <w:szCs w:val="28"/>
        </w:rPr>
      </w:pPr>
      <w:r w:rsidRPr="00C4371B">
        <w:rPr>
          <w:sz w:val="28"/>
          <w:szCs w:val="28"/>
        </w:rPr>
        <w:t>президиума Парламента Кабардино-Балкарской Республики</w:t>
      </w:r>
    </w:p>
    <w:p w:rsidR="00824ED5" w:rsidRPr="00C4371B" w:rsidRDefault="00824ED5" w:rsidP="00824ED5">
      <w:pPr>
        <w:tabs>
          <w:tab w:val="left" w:pos="-7700"/>
          <w:tab w:val="center" w:pos="-7560"/>
        </w:tabs>
        <w:ind w:right="-22" w:firstLine="561"/>
        <w:jc w:val="center"/>
        <w:rPr>
          <w:sz w:val="28"/>
          <w:szCs w:val="28"/>
        </w:rPr>
      </w:pPr>
    </w:p>
    <w:p w:rsidR="00824ED5" w:rsidRPr="00C4371B" w:rsidRDefault="00824ED5" w:rsidP="00824ED5">
      <w:pPr>
        <w:tabs>
          <w:tab w:val="left" w:pos="1260"/>
        </w:tabs>
        <w:jc w:val="center"/>
        <w:rPr>
          <w:sz w:val="28"/>
          <w:szCs w:val="28"/>
        </w:rPr>
      </w:pPr>
      <w:r w:rsidRPr="00C4371B">
        <w:rPr>
          <w:sz w:val="28"/>
          <w:szCs w:val="28"/>
        </w:rPr>
        <w:t>О практике реализации Федерального закона "О гражданской обороне"</w:t>
      </w:r>
    </w:p>
    <w:p w:rsidR="00824ED5" w:rsidRPr="00C4371B" w:rsidRDefault="00824ED5" w:rsidP="00824ED5">
      <w:pPr>
        <w:tabs>
          <w:tab w:val="left" w:pos="1260"/>
        </w:tabs>
        <w:jc w:val="center"/>
        <w:rPr>
          <w:sz w:val="28"/>
          <w:szCs w:val="28"/>
        </w:rPr>
      </w:pPr>
      <w:r w:rsidRPr="00C4371B">
        <w:rPr>
          <w:sz w:val="28"/>
          <w:szCs w:val="28"/>
        </w:rPr>
        <w:t xml:space="preserve">на территории Кабардино-Балкарской Республики и Закона </w:t>
      </w:r>
    </w:p>
    <w:p w:rsidR="00824ED5" w:rsidRPr="00C4371B" w:rsidRDefault="00824ED5" w:rsidP="00824ED5">
      <w:pPr>
        <w:tabs>
          <w:tab w:val="left" w:pos="1260"/>
        </w:tabs>
        <w:jc w:val="center"/>
        <w:rPr>
          <w:sz w:val="28"/>
          <w:szCs w:val="28"/>
        </w:rPr>
      </w:pPr>
      <w:r w:rsidRPr="00C4371B">
        <w:rPr>
          <w:sz w:val="28"/>
          <w:szCs w:val="28"/>
        </w:rPr>
        <w:t>Кабардино-Балкарской Республики "О регулировании отношений в области гражданской обороны в Кабардино-Балкарской Республике"</w:t>
      </w:r>
    </w:p>
    <w:p w:rsidR="00824ED5" w:rsidRPr="00C4371B" w:rsidRDefault="00824ED5" w:rsidP="00824ED5">
      <w:pPr>
        <w:tabs>
          <w:tab w:val="left" w:pos="-7700"/>
          <w:tab w:val="center" w:pos="-7560"/>
        </w:tabs>
        <w:ind w:right="-22" w:firstLine="561"/>
        <w:jc w:val="both"/>
        <w:rPr>
          <w:spacing w:val="-6"/>
          <w:sz w:val="28"/>
          <w:szCs w:val="28"/>
        </w:rPr>
      </w:pPr>
    </w:p>
    <w:p w:rsidR="00824ED5" w:rsidRPr="00C4371B" w:rsidRDefault="00824ED5" w:rsidP="00824ED5">
      <w:pPr>
        <w:tabs>
          <w:tab w:val="left" w:pos="1260"/>
        </w:tabs>
        <w:ind w:firstLine="560"/>
        <w:jc w:val="both"/>
        <w:rPr>
          <w:sz w:val="28"/>
          <w:szCs w:val="28"/>
        </w:rPr>
      </w:pPr>
      <w:r w:rsidRPr="00C4371B">
        <w:rPr>
          <w:spacing w:val="-6"/>
          <w:sz w:val="28"/>
          <w:szCs w:val="28"/>
        </w:rPr>
        <w:t xml:space="preserve">Заслушав и обсудив в рамках "правительственного часа" информацию руководителя департамента по делам гражданской обороны, предупреждения и ликвидации чрезвычайных ситуаций Министерства строительства и жилищно-коммунального хозяйства Кабардино-Балкарской Республики З.Х. </w:t>
      </w:r>
      <w:proofErr w:type="spellStart"/>
      <w:r w:rsidRPr="00C4371B">
        <w:rPr>
          <w:spacing w:val="-6"/>
          <w:sz w:val="28"/>
          <w:szCs w:val="28"/>
        </w:rPr>
        <w:t>Кармокова</w:t>
      </w:r>
      <w:proofErr w:type="spellEnd"/>
      <w:r w:rsidRPr="00C4371B">
        <w:rPr>
          <w:spacing w:val="-6"/>
          <w:sz w:val="28"/>
          <w:szCs w:val="28"/>
        </w:rPr>
        <w:t xml:space="preserve"> </w:t>
      </w:r>
      <w:r w:rsidRPr="00C4371B">
        <w:rPr>
          <w:sz w:val="28"/>
          <w:szCs w:val="28"/>
        </w:rPr>
        <w:t xml:space="preserve">о практике реализации Федерального закона "О гражданской обороне" на территории Кабардино-Балкарской Республики и Закона Кабардино-Балкарской Республики "О регулировании отношений в области гражданской обороны в Кабардино-Балкарской Республике", </w:t>
      </w:r>
      <w:r w:rsidR="001004AA">
        <w:rPr>
          <w:sz w:val="28"/>
          <w:szCs w:val="28"/>
        </w:rPr>
        <w:t xml:space="preserve">президиум </w:t>
      </w:r>
      <w:r w:rsidR="00941401">
        <w:rPr>
          <w:sz w:val="28"/>
          <w:szCs w:val="28"/>
        </w:rPr>
        <w:t xml:space="preserve">Парламента Кабардино-Балкарской Республики </w:t>
      </w:r>
      <w:r w:rsidR="001004AA">
        <w:rPr>
          <w:sz w:val="28"/>
          <w:szCs w:val="28"/>
        </w:rPr>
        <w:t>отмечае</w:t>
      </w:r>
      <w:r w:rsidRPr="00C4371B">
        <w:rPr>
          <w:sz w:val="28"/>
          <w:szCs w:val="28"/>
        </w:rPr>
        <w:t>т следующее.</w:t>
      </w:r>
    </w:p>
    <w:p w:rsidR="00824ED5" w:rsidRPr="00C4371B" w:rsidRDefault="00824ED5" w:rsidP="00824ED5">
      <w:pPr>
        <w:autoSpaceDE w:val="0"/>
        <w:autoSpaceDN w:val="0"/>
        <w:adjustRightInd w:val="0"/>
        <w:ind w:firstLine="560"/>
        <w:jc w:val="both"/>
        <w:rPr>
          <w:sz w:val="28"/>
          <w:szCs w:val="28"/>
        </w:rPr>
      </w:pPr>
      <w:r w:rsidRPr="00C4371B">
        <w:rPr>
          <w:sz w:val="28"/>
          <w:szCs w:val="28"/>
        </w:rPr>
        <w:t>В целях подготовки к защите и за</w:t>
      </w:r>
      <w:r w:rsidR="002D116B">
        <w:rPr>
          <w:sz w:val="28"/>
          <w:szCs w:val="28"/>
        </w:rPr>
        <w:t>щиты</w:t>
      </w:r>
      <w:r w:rsidRPr="00C4371B">
        <w:rPr>
          <w:sz w:val="28"/>
          <w:szCs w:val="28"/>
        </w:rPr>
        <w:t xml:space="preserve"> 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 в Кабардино-Балкарской Республике сформированы организационная структура, состав сил и средств гражданской обороны, </w:t>
      </w:r>
      <w:proofErr w:type="spellStart"/>
      <w:r w:rsidRPr="00C4371B">
        <w:rPr>
          <w:sz w:val="28"/>
          <w:szCs w:val="28"/>
        </w:rPr>
        <w:t>выпол</w:t>
      </w:r>
      <w:proofErr w:type="spellEnd"/>
      <w:r w:rsidR="007D0F2F">
        <w:rPr>
          <w:sz w:val="28"/>
          <w:szCs w:val="28"/>
        </w:rPr>
        <w:t xml:space="preserve">-       </w:t>
      </w:r>
      <w:proofErr w:type="spellStart"/>
      <w:r w:rsidRPr="00C4371B">
        <w:rPr>
          <w:sz w:val="28"/>
          <w:szCs w:val="28"/>
        </w:rPr>
        <w:t>няются</w:t>
      </w:r>
      <w:proofErr w:type="spellEnd"/>
      <w:r w:rsidRPr="00C4371B">
        <w:rPr>
          <w:sz w:val="28"/>
          <w:szCs w:val="28"/>
        </w:rPr>
        <w:t xml:space="preserve"> мероприятия, направленные на решение задач в области гражданской оборон</w:t>
      </w:r>
      <w:r w:rsidR="001004AA">
        <w:rPr>
          <w:sz w:val="28"/>
          <w:szCs w:val="28"/>
        </w:rPr>
        <w:t>ы</w:t>
      </w:r>
      <w:r w:rsidRPr="00C4371B">
        <w:rPr>
          <w:sz w:val="28"/>
          <w:szCs w:val="28"/>
        </w:rPr>
        <w:t>.</w:t>
      </w:r>
    </w:p>
    <w:p w:rsidR="00824ED5" w:rsidRPr="00C4371B" w:rsidRDefault="00824ED5" w:rsidP="00824ED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>Руководство гражданской обороной в Кабардино-Балкарской Республике осуществляет Глава Кабардино-Балкарской Республики, на территориях муниципальных образований - главы местных администраций</w:t>
      </w:r>
      <w:r w:rsidR="00941401">
        <w:rPr>
          <w:sz w:val="28"/>
          <w:szCs w:val="28"/>
        </w:rPr>
        <w:t xml:space="preserve"> муниципальных образований</w:t>
      </w:r>
      <w:r w:rsidRPr="00C4371B">
        <w:rPr>
          <w:sz w:val="28"/>
          <w:szCs w:val="28"/>
        </w:rPr>
        <w:t>.</w:t>
      </w:r>
    </w:p>
    <w:p w:rsidR="00824ED5" w:rsidRPr="00C4371B" w:rsidRDefault="00824ED5" w:rsidP="00824ED5">
      <w:pPr>
        <w:shd w:val="clear" w:color="auto" w:fill="FFFFFF"/>
        <w:tabs>
          <w:tab w:val="left" w:pos="709"/>
        </w:tabs>
        <w:ind w:right="-83"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 xml:space="preserve">Созданы 45 органов управления гражданской обороной территориальных органов федеральных органов исполнительной власти, исполнительных органов Кабардино-Балкарской Республики, органов местного самоуправления и организаций. </w:t>
      </w:r>
    </w:p>
    <w:p w:rsidR="00A8468D" w:rsidRDefault="00941401" w:rsidP="00824E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Полномочия</w:t>
      </w:r>
      <w:r w:rsidR="00653C59">
        <w:rPr>
          <w:sz w:val="28"/>
          <w:szCs w:val="28"/>
        </w:rPr>
        <w:t xml:space="preserve"> и</w:t>
      </w:r>
      <w:r w:rsidR="00824ED5" w:rsidRPr="00C4371B">
        <w:rPr>
          <w:sz w:val="28"/>
          <w:szCs w:val="28"/>
        </w:rPr>
        <w:t>сполн</w:t>
      </w:r>
      <w:r w:rsidR="00653C59">
        <w:rPr>
          <w:sz w:val="28"/>
          <w:szCs w:val="28"/>
        </w:rPr>
        <w:t>ительной</w:t>
      </w:r>
      <w:r w:rsidR="00824ED5" w:rsidRPr="00C4371B">
        <w:rPr>
          <w:sz w:val="28"/>
          <w:szCs w:val="28"/>
        </w:rPr>
        <w:t xml:space="preserve"> власти Кабардино-Балкар</w:t>
      </w:r>
      <w:r w:rsidR="004C4F0F">
        <w:rPr>
          <w:sz w:val="28"/>
          <w:szCs w:val="28"/>
        </w:rPr>
        <w:t>ской Республики</w:t>
      </w:r>
      <w:r w:rsidR="00971A86">
        <w:rPr>
          <w:sz w:val="28"/>
          <w:szCs w:val="28"/>
        </w:rPr>
        <w:t xml:space="preserve"> </w:t>
      </w:r>
      <w:r w:rsidR="00824ED5" w:rsidRPr="00C4371B">
        <w:rPr>
          <w:sz w:val="28"/>
          <w:szCs w:val="28"/>
        </w:rPr>
        <w:t>на решение задач в области гражданской оборон</w:t>
      </w:r>
      <w:r w:rsidR="006B4B30">
        <w:rPr>
          <w:sz w:val="28"/>
          <w:szCs w:val="28"/>
        </w:rPr>
        <w:t>ы</w:t>
      </w:r>
      <w:r w:rsidR="001004AA">
        <w:rPr>
          <w:sz w:val="28"/>
          <w:szCs w:val="28"/>
        </w:rPr>
        <w:t xml:space="preserve"> </w:t>
      </w:r>
      <w:r w:rsidR="00971A86">
        <w:rPr>
          <w:sz w:val="28"/>
          <w:szCs w:val="28"/>
        </w:rPr>
        <w:t>возложены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на </w:t>
      </w:r>
      <w:r w:rsidR="001004AA">
        <w:rPr>
          <w:sz w:val="28"/>
          <w:szCs w:val="28"/>
        </w:rPr>
        <w:t>д</w:t>
      </w:r>
      <w:r w:rsidR="00824ED5" w:rsidRPr="00C4371B">
        <w:rPr>
          <w:sz w:val="28"/>
          <w:szCs w:val="28"/>
        </w:rPr>
        <w:t>епартамент по делам гражданской обороны, предупреждения и ликвидации чрезвычайных ситуаций Министерства строительства и жилищно-коммунального хозяйства Кабардино-Балкарской Республики.</w:t>
      </w:r>
      <w:r w:rsidR="007F69F1">
        <w:rPr>
          <w:sz w:val="28"/>
          <w:szCs w:val="28"/>
        </w:rPr>
        <w:t xml:space="preserve"> </w:t>
      </w:r>
    </w:p>
    <w:p w:rsidR="00824ED5" w:rsidRPr="00C4371B" w:rsidRDefault="00824ED5" w:rsidP="00824ED5">
      <w:pPr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lastRenderedPageBreak/>
        <w:t>Координацию деятельности органов управления гражданской обороной</w:t>
      </w:r>
      <w:r w:rsidRPr="00C4371B">
        <w:rPr>
          <w:szCs w:val="28"/>
        </w:rPr>
        <w:t xml:space="preserve"> </w:t>
      </w:r>
      <w:r w:rsidRPr="00C4371B">
        <w:rPr>
          <w:sz w:val="28"/>
          <w:szCs w:val="28"/>
        </w:rPr>
        <w:t xml:space="preserve">обеспечивает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Кабардино-Балкарской Республике. Также им осуществляются управление гражданской обороной на территории республики и государственный надзор в области гражданской обороны. </w:t>
      </w:r>
    </w:p>
    <w:p w:rsidR="00824ED5" w:rsidRPr="00C4371B" w:rsidRDefault="00824ED5" w:rsidP="00824ED5">
      <w:pPr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>В республике создана группировка сил гражданской обороны общей численностью 5713 человек и 984 единиц техники, состоящая из 15 пожарно-спасательных подразделений федеральной противопожарной службы, десяти подразделений Государственной противопожарной службы Кабардино-Балкар</w:t>
      </w:r>
      <w:r w:rsidRPr="00C4371B">
        <w:rPr>
          <w:sz w:val="28"/>
          <w:szCs w:val="28"/>
        </w:rPr>
        <w:softHyphen/>
        <w:t xml:space="preserve">ской Республики, пяти аварийно-спасательных формирований, одного нештатного аварийно-спасательное формирования, 253 нештатных формирований по обеспечению выполнения мероприятий по гражданской обороне, одной аэромобильной группировки. </w:t>
      </w:r>
    </w:p>
    <w:p w:rsidR="00824ED5" w:rsidRPr="00C4371B" w:rsidRDefault="001004AA" w:rsidP="00824ED5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4371B">
        <w:rPr>
          <w:sz w:val="28"/>
          <w:szCs w:val="28"/>
        </w:rPr>
        <w:t xml:space="preserve">рганами </w:t>
      </w:r>
      <w:r>
        <w:rPr>
          <w:sz w:val="28"/>
          <w:szCs w:val="28"/>
        </w:rPr>
        <w:t>и</w:t>
      </w:r>
      <w:r w:rsidR="00824ED5" w:rsidRPr="00C4371B">
        <w:rPr>
          <w:sz w:val="28"/>
          <w:szCs w:val="28"/>
        </w:rPr>
        <w:t>сполнительн</w:t>
      </w:r>
      <w:r>
        <w:rPr>
          <w:sz w:val="28"/>
          <w:szCs w:val="28"/>
        </w:rPr>
        <w:t>ой власти</w:t>
      </w:r>
      <w:r w:rsidR="00824ED5" w:rsidRPr="00C4371B">
        <w:rPr>
          <w:sz w:val="28"/>
          <w:szCs w:val="28"/>
        </w:rPr>
        <w:t xml:space="preserve"> Кабардино-Балкарской Республики и органами местного самоуправления разработаны и приняты необходимые правовые акты, регулирующие отношения в области гражданской обороны, рекомендованные Министерством Российской Федерации по делам гражданской обороны, чрезвычайным ситуациям и ликвидации последствий стихийных бедствий к принятию в субъектах Российской Федерации. </w:t>
      </w:r>
    </w:p>
    <w:p w:rsidR="00824ED5" w:rsidRPr="00C4371B" w:rsidRDefault="00824ED5" w:rsidP="00824ED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 xml:space="preserve">В республике отсутствуют города и населенные пункты, отнесенные к группам территорий по гражданской обороне. Имеются 13 организаций, отнесенных к категориям по гражданской обороне, из которых </w:t>
      </w:r>
      <w:r w:rsidR="001004AA">
        <w:rPr>
          <w:sz w:val="28"/>
          <w:szCs w:val="28"/>
        </w:rPr>
        <w:t>две</w:t>
      </w:r>
      <w:r w:rsidRPr="00C4371B">
        <w:rPr>
          <w:sz w:val="28"/>
          <w:szCs w:val="28"/>
        </w:rPr>
        <w:t xml:space="preserve"> организации - первой категории, 11 организаций - второй. </w:t>
      </w:r>
    </w:p>
    <w:p w:rsidR="00824ED5" w:rsidRPr="00C4371B" w:rsidRDefault="001004AA" w:rsidP="00824ED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Работа по гражданской обороне в</w:t>
      </w:r>
      <w:r w:rsidR="00824ED5" w:rsidRPr="00C4371B">
        <w:rPr>
          <w:sz w:val="28"/>
          <w:szCs w:val="28"/>
        </w:rPr>
        <w:t xml:space="preserve"> республик</w:t>
      </w:r>
      <w:r>
        <w:rPr>
          <w:sz w:val="28"/>
          <w:szCs w:val="28"/>
        </w:rPr>
        <w:t>е</w:t>
      </w:r>
      <w:r w:rsidR="00824ED5" w:rsidRPr="00C4371B">
        <w:rPr>
          <w:sz w:val="28"/>
          <w:szCs w:val="28"/>
        </w:rPr>
        <w:t xml:space="preserve"> осуществляется на основе утвержденных планов приведения в готовность гражданской обороны и планов гражданс</w:t>
      </w:r>
      <w:r w:rsidR="008A3E30">
        <w:rPr>
          <w:sz w:val="28"/>
          <w:szCs w:val="28"/>
        </w:rPr>
        <w:t xml:space="preserve">кой обороны и защиты населения, </w:t>
      </w:r>
      <w:r w:rsidR="00824ED5" w:rsidRPr="00C4371B">
        <w:rPr>
          <w:sz w:val="28"/>
          <w:szCs w:val="28"/>
        </w:rPr>
        <w:t>определяю</w:t>
      </w:r>
      <w:r w:rsidR="008A3E30">
        <w:rPr>
          <w:sz w:val="28"/>
          <w:szCs w:val="28"/>
        </w:rPr>
        <w:t>щих</w:t>
      </w:r>
      <w:r w:rsidR="00824ED5" w:rsidRPr="00C4371B">
        <w:rPr>
          <w:sz w:val="28"/>
          <w:szCs w:val="28"/>
        </w:rPr>
        <w:t xml:space="preserve"> объем, организацию, порядок обеспечения, способы и сроки выполнения мероприятий по гражданской обороне и ликвидации чрезвычайных ситуаций природного и техногенного характера в военное время.</w:t>
      </w:r>
    </w:p>
    <w:p w:rsidR="00824ED5" w:rsidRPr="00C4371B" w:rsidRDefault="00824ED5" w:rsidP="00824ED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>Вместе с тем в республике имеется ряд проблемных вопросов в области гражданской обороны, требующих оперативного решения.</w:t>
      </w:r>
    </w:p>
    <w:p w:rsidR="00824ED5" w:rsidRPr="00C4371B" w:rsidRDefault="00824ED5" w:rsidP="00824ED5">
      <w:pPr>
        <w:pStyle w:val="a5"/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ab/>
        <w:t>Региональная автоматизированная система централ</w:t>
      </w:r>
      <w:r w:rsidR="008A3E30">
        <w:rPr>
          <w:sz w:val="28"/>
          <w:szCs w:val="28"/>
        </w:rPr>
        <w:t xml:space="preserve">изованного оповещения населения </w:t>
      </w:r>
      <w:r w:rsidRPr="00C4371B">
        <w:rPr>
          <w:sz w:val="28"/>
          <w:szCs w:val="28"/>
        </w:rPr>
        <w:t>Кабардино-Балкарской Республ</w:t>
      </w:r>
      <w:r w:rsidR="008A3E30">
        <w:rPr>
          <w:sz w:val="28"/>
          <w:szCs w:val="28"/>
        </w:rPr>
        <w:t xml:space="preserve">ики устарела и не соответствует </w:t>
      </w:r>
      <w:r w:rsidRPr="00C4371B">
        <w:rPr>
          <w:sz w:val="28"/>
          <w:szCs w:val="28"/>
        </w:rPr>
        <w:t>пре</w:t>
      </w:r>
      <w:r w:rsidR="008A3E30">
        <w:rPr>
          <w:sz w:val="28"/>
          <w:szCs w:val="28"/>
        </w:rPr>
        <w:softHyphen/>
      </w:r>
      <w:r w:rsidRPr="00C4371B">
        <w:rPr>
          <w:sz w:val="28"/>
          <w:szCs w:val="28"/>
        </w:rPr>
        <w:t>дъ</w:t>
      </w:r>
      <w:r w:rsidR="008A3E30">
        <w:rPr>
          <w:sz w:val="28"/>
          <w:szCs w:val="28"/>
        </w:rPr>
        <w:softHyphen/>
      </w:r>
      <w:r w:rsidR="008A3E30">
        <w:rPr>
          <w:sz w:val="28"/>
          <w:szCs w:val="28"/>
        </w:rPr>
        <w:softHyphen/>
      </w:r>
      <w:r w:rsidR="008A3E30">
        <w:rPr>
          <w:sz w:val="28"/>
          <w:szCs w:val="28"/>
        </w:rPr>
        <w:softHyphen/>
      </w:r>
      <w:r w:rsidRPr="00C4371B">
        <w:rPr>
          <w:sz w:val="28"/>
          <w:szCs w:val="28"/>
        </w:rPr>
        <w:t>яв</w:t>
      </w:r>
      <w:r w:rsidR="008A3E30">
        <w:rPr>
          <w:sz w:val="28"/>
          <w:szCs w:val="28"/>
        </w:rPr>
        <w:softHyphen/>
      </w:r>
      <w:r w:rsidR="008A3E30">
        <w:rPr>
          <w:sz w:val="28"/>
          <w:szCs w:val="28"/>
        </w:rPr>
        <w:softHyphen/>
      </w:r>
      <w:r w:rsidRPr="00C4371B">
        <w:rPr>
          <w:sz w:val="28"/>
          <w:szCs w:val="28"/>
        </w:rPr>
        <w:t>ляемым техническим требованиям. Замена блоков аппаратуры не представляется возможн</w:t>
      </w:r>
      <w:r w:rsidR="001004AA">
        <w:rPr>
          <w:sz w:val="28"/>
          <w:szCs w:val="28"/>
        </w:rPr>
        <w:t>ой</w:t>
      </w:r>
      <w:r w:rsidRPr="00C4371B">
        <w:rPr>
          <w:sz w:val="28"/>
          <w:szCs w:val="28"/>
        </w:rPr>
        <w:t xml:space="preserve"> </w:t>
      </w:r>
      <w:r w:rsidR="001004AA">
        <w:rPr>
          <w:sz w:val="28"/>
          <w:szCs w:val="28"/>
        </w:rPr>
        <w:t xml:space="preserve">по причине </w:t>
      </w:r>
      <w:r w:rsidRPr="00C4371B">
        <w:rPr>
          <w:sz w:val="28"/>
          <w:szCs w:val="28"/>
        </w:rPr>
        <w:t>прекращени</w:t>
      </w:r>
      <w:r w:rsidR="001004AA">
        <w:rPr>
          <w:sz w:val="28"/>
          <w:szCs w:val="28"/>
        </w:rPr>
        <w:t>я</w:t>
      </w:r>
      <w:r w:rsidRPr="00C4371B">
        <w:rPr>
          <w:sz w:val="28"/>
          <w:szCs w:val="28"/>
        </w:rPr>
        <w:t xml:space="preserve"> их производства, в связи с чем принято решение по демонтажу выработавшего свой ресурс оборудования и созданию новой системы оповещения. Для создания новой региональной автоматизированной системы централизованного оповещения населения требуются </w:t>
      </w:r>
      <w:r w:rsidR="00DE2345">
        <w:rPr>
          <w:sz w:val="28"/>
          <w:szCs w:val="28"/>
        </w:rPr>
        <w:t>финансовые средства в размере 39</w:t>
      </w:r>
      <w:r w:rsidRPr="00C4371B">
        <w:rPr>
          <w:sz w:val="28"/>
          <w:szCs w:val="28"/>
        </w:rPr>
        <w:t>1,</w:t>
      </w:r>
      <w:r w:rsidR="00DE2345">
        <w:rPr>
          <w:sz w:val="28"/>
          <w:szCs w:val="28"/>
        </w:rPr>
        <w:t>2</w:t>
      </w:r>
      <w:r w:rsidRPr="00C4371B">
        <w:rPr>
          <w:sz w:val="28"/>
          <w:szCs w:val="28"/>
        </w:rPr>
        <w:t xml:space="preserve"> млн рублей.</w:t>
      </w:r>
    </w:p>
    <w:p w:rsidR="00E66DEA" w:rsidRPr="00C4371B" w:rsidRDefault="00824ED5" w:rsidP="00E66DEA">
      <w:pPr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>Укрытие населения в защитных соор</w:t>
      </w:r>
      <w:r w:rsidR="00EA1BD8">
        <w:rPr>
          <w:sz w:val="28"/>
          <w:szCs w:val="28"/>
        </w:rPr>
        <w:t>ужениях гражданской обороны (да</w:t>
      </w:r>
      <w:r w:rsidR="008A3E30">
        <w:rPr>
          <w:sz w:val="28"/>
          <w:szCs w:val="28"/>
        </w:rPr>
        <w:t xml:space="preserve">-  </w:t>
      </w:r>
      <w:r w:rsidRPr="00C4371B">
        <w:rPr>
          <w:sz w:val="28"/>
          <w:szCs w:val="28"/>
        </w:rPr>
        <w:t xml:space="preserve">лее - ЗС ГО) является основным и наиболее действенным способом защиты населения в военное время, а также при возникновении чрезвычайных ситуаций. </w:t>
      </w:r>
    </w:p>
    <w:p w:rsidR="00824ED5" w:rsidRPr="00C4371B" w:rsidRDefault="00824ED5" w:rsidP="007F69F1">
      <w:pPr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>На территории Кабардино-Балк</w:t>
      </w:r>
      <w:r w:rsidR="00EA1BD8">
        <w:rPr>
          <w:sz w:val="28"/>
          <w:szCs w:val="28"/>
        </w:rPr>
        <w:t xml:space="preserve">арской Республики на 20 октября </w:t>
      </w:r>
      <w:r w:rsidRPr="00C4371B">
        <w:rPr>
          <w:sz w:val="28"/>
          <w:szCs w:val="28"/>
        </w:rPr>
        <w:t>2023 года имеется 644 ЗС ГО, в том числе 87 убежищ, 557 противорадиационных укрытий.</w:t>
      </w:r>
      <w:r w:rsidR="007F69F1">
        <w:rPr>
          <w:sz w:val="28"/>
          <w:szCs w:val="28"/>
        </w:rPr>
        <w:t xml:space="preserve"> </w:t>
      </w:r>
      <w:r w:rsidRPr="00C4371B">
        <w:rPr>
          <w:sz w:val="28"/>
          <w:szCs w:val="28"/>
        </w:rPr>
        <w:t>Более пол</w:t>
      </w:r>
      <w:r w:rsidR="00D3422C">
        <w:rPr>
          <w:sz w:val="28"/>
          <w:szCs w:val="28"/>
        </w:rPr>
        <w:t>овины защитных сооружений нуждае</w:t>
      </w:r>
      <w:r w:rsidR="00EA1BD8">
        <w:rPr>
          <w:sz w:val="28"/>
          <w:szCs w:val="28"/>
        </w:rPr>
        <w:t xml:space="preserve">тся в капитальном или среднем ремонте </w:t>
      </w:r>
      <w:r w:rsidRPr="00C4371B">
        <w:rPr>
          <w:sz w:val="28"/>
          <w:szCs w:val="28"/>
        </w:rPr>
        <w:t>либо</w:t>
      </w:r>
      <w:r w:rsidR="00EA1BD8">
        <w:rPr>
          <w:sz w:val="28"/>
          <w:szCs w:val="28"/>
        </w:rPr>
        <w:t xml:space="preserve"> </w:t>
      </w:r>
      <w:r w:rsidRPr="00C4371B">
        <w:rPr>
          <w:sz w:val="28"/>
          <w:szCs w:val="28"/>
        </w:rPr>
        <w:t>являются</w:t>
      </w:r>
      <w:r w:rsidR="00EA1BD8">
        <w:rPr>
          <w:sz w:val="28"/>
          <w:szCs w:val="28"/>
        </w:rPr>
        <w:t xml:space="preserve"> непригодными </w:t>
      </w:r>
      <w:r w:rsidRPr="00C4371B">
        <w:rPr>
          <w:sz w:val="28"/>
          <w:szCs w:val="28"/>
        </w:rPr>
        <w:t>для</w:t>
      </w:r>
      <w:r w:rsidR="00EA1BD8">
        <w:rPr>
          <w:sz w:val="28"/>
          <w:szCs w:val="28"/>
        </w:rPr>
        <w:t xml:space="preserve"> дальнейшей </w:t>
      </w:r>
      <w:r w:rsidRPr="00C4371B">
        <w:rPr>
          <w:sz w:val="28"/>
          <w:szCs w:val="28"/>
        </w:rPr>
        <w:t xml:space="preserve">эксплуатации. </w:t>
      </w:r>
      <w:r w:rsidR="00D3422C">
        <w:rPr>
          <w:sz w:val="28"/>
          <w:szCs w:val="28"/>
        </w:rPr>
        <w:t xml:space="preserve">Наблюдается </w:t>
      </w:r>
      <w:r w:rsidRPr="00C4371B">
        <w:rPr>
          <w:sz w:val="28"/>
          <w:szCs w:val="28"/>
        </w:rPr>
        <w:t>ухудшение технического состояния имеющегося фонда средств коллективной защиты.</w:t>
      </w:r>
      <w:r w:rsidR="00A85D33">
        <w:rPr>
          <w:sz w:val="28"/>
          <w:szCs w:val="28"/>
        </w:rPr>
        <w:t xml:space="preserve"> </w:t>
      </w:r>
      <w:r w:rsidRPr="00C4371B">
        <w:rPr>
          <w:sz w:val="28"/>
          <w:szCs w:val="28"/>
        </w:rPr>
        <w:t xml:space="preserve">Остро стоит вопрос обеспечения эксплуатируемых ЗС ГО </w:t>
      </w:r>
      <w:proofErr w:type="spellStart"/>
      <w:r w:rsidRPr="00C4371B">
        <w:rPr>
          <w:sz w:val="28"/>
          <w:szCs w:val="28"/>
        </w:rPr>
        <w:t>нестандартизированным</w:t>
      </w:r>
      <w:proofErr w:type="spellEnd"/>
      <w:r w:rsidRPr="00C4371B">
        <w:rPr>
          <w:sz w:val="28"/>
          <w:szCs w:val="28"/>
        </w:rPr>
        <w:t xml:space="preserve"> оборудованием, средствами </w:t>
      </w:r>
      <w:proofErr w:type="spellStart"/>
      <w:r w:rsidRPr="00C4371B">
        <w:rPr>
          <w:sz w:val="28"/>
          <w:szCs w:val="28"/>
        </w:rPr>
        <w:t>фильтровентиляции</w:t>
      </w:r>
      <w:proofErr w:type="spellEnd"/>
      <w:r w:rsidRPr="00C4371B">
        <w:rPr>
          <w:sz w:val="28"/>
          <w:szCs w:val="28"/>
        </w:rPr>
        <w:t xml:space="preserve"> и регенерации воздуха, другим инженерно-техническим оборудованием и имуществом. </w:t>
      </w:r>
    </w:p>
    <w:p w:rsidR="00824ED5" w:rsidRPr="00C4371B" w:rsidRDefault="00824ED5" w:rsidP="00824ED5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>Основными причинами неготовности ЗС ГО к приему укрываемых на территории Кабардино-Балкарской Республики являются следующие:</w:t>
      </w:r>
    </w:p>
    <w:p w:rsidR="00824ED5" w:rsidRPr="00C4371B" w:rsidRDefault="00824ED5" w:rsidP="00824ED5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 xml:space="preserve">неисполнение требований законодательства Российской Федерации в области гражданской обороны, в том числе по вопросам создания, содержания и поддержания в готовности ЗС ГО органами исполнительной власти, органами местного самоуправления и организациями </w:t>
      </w:r>
      <w:r w:rsidR="00A85D33">
        <w:rPr>
          <w:sz w:val="28"/>
          <w:szCs w:val="28"/>
        </w:rPr>
        <w:t>Кабардино-Балкарской Республики</w:t>
      </w:r>
      <w:r w:rsidRPr="00C4371B">
        <w:rPr>
          <w:sz w:val="28"/>
          <w:szCs w:val="28"/>
        </w:rPr>
        <w:t>;</w:t>
      </w:r>
    </w:p>
    <w:p w:rsidR="00824ED5" w:rsidRPr="00C4371B" w:rsidRDefault="00824ED5" w:rsidP="00824ED5">
      <w:pPr>
        <w:ind w:left="60" w:firstLine="50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>технический износ инженерных конструкций и оборудования ЗС ГО;</w:t>
      </w:r>
    </w:p>
    <w:p w:rsidR="00824ED5" w:rsidRPr="00C4371B" w:rsidRDefault="00824ED5" w:rsidP="00824ED5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>отсутствие финансовых средств у балансодержателей, эксплуатирующих ЗС ГО, на их содержание, техническое обслуживание, приведение в исправное состояние технических систем (систем вентиляции, водоснабжения, канализации и др.), а также капитальный ремонт, реконструкцию, модернизацию и восстановление.</w:t>
      </w:r>
    </w:p>
    <w:p w:rsidR="00824ED5" w:rsidRPr="00C4371B" w:rsidRDefault="00824ED5" w:rsidP="00824ED5">
      <w:pPr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 xml:space="preserve">При этом следует отметить, что вследствие разработанных Министерством Российской Федерации по делам гражданской обороны, чрезвычайным ситуациям и ликвидации последствий стихийных бедствий новых подходов к организации инженерной защиты и внесенных в федеральные нормативные правовые акты изменений потребность в существующем количестве ЗС ГО для укрытия требуемой категории населения на территории нашей республики значительно снизилась, гражданское население при необходимости </w:t>
      </w:r>
      <w:r w:rsidR="00D3422C">
        <w:rPr>
          <w:sz w:val="28"/>
          <w:szCs w:val="28"/>
        </w:rPr>
        <w:t>может укрыва</w:t>
      </w:r>
      <w:r w:rsidRPr="00C4371B">
        <w:rPr>
          <w:sz w:val="28"/>
          <w:szCs w:val="28"/>
        </w:rPr>
        <w:t>т</w:t>
      </w:r>
      <w:r w:rsidR="00D3422C">
        <w:rPr>
          <w:sz w:val="28"/>
          <w:szCs w:val="28"/>
        </w:rPr>
        <w:t>ь</w:t>
      </w:r>
      <w:r w:rsidRPr="00C4371B">
        <w:rPr>
          <w:sz w:val="28"/>
          <w:szCs w:val="28"/>
        </w:rPr>
        <w:t xml:space="preserve">ся в заглубленных помещениях и подвалах, поэтому ведется работа по списанию ЗС ГО или их перевода в другую категорию. </w:t>
      </w:r>
    </w:p>
    <w:p w:rsidR="00824ED5" w:rsidRPr="00C4371B" w:rsidRDefault="00824ED5" w:rsidP="00824ED5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>В настоящее время актуальны вопросы</w:t>
      </w:r>
      <w:r w:rsidR="00A85D33">
        <w:rPr>
          <w:sz w:val="28"/>
          <w:szCs w:val="28"/>
        </w:rPr>
        <w:t xml:space="preserve"> составления</w:t>
      </w:r>
      <w:r w:rsidRPr="00C4371B">
        <w:rPr>
          <w:sz w:val="28"/>
          <w:szCs w:val="28"/>
        </w:rPr>
        <w:t xml:space="preserve"> полного списка ЗС ГО на территории республики: </w:t>
      </w:r>
      <w:r w:rsidR="00A85D33" w:rsidRPr="00C4371B">
        <w:rPr>
          <w:sz w:val="28"/>
          <w:szCs w:val="28"/>
        </w:rPr>
        <w:t xml:space="preserve">установления </w:t>
      </w:r>
      <w:r w:rsidRPr="00C4371B">
        <w:rPr>
          <w:sz w:val="28"/>
          <w:szCs w:val="28"/>
        </w:rPr>
        <w:t xml:space="preserve">их принадлежности, </w:t>
      </w:r>
      <w:r w:rsidR="00D3422C" w:rsidRPr="00C4371B">
        <w:rPr>
          <w:sz w:val="28"/>
          <w:szCs w:val="28"/>
        </w:rPr>
        <w:t xml:space="preserve">необходимости </w:t>
      </w:r>
      <w:r w:rsidRPr="00C4371B">
        <w:rPr>
          <w:sz w:val="28"/>
          <w:szCs w:val="28"/>
        </w:rPr>
        <w:t>постановк</w:t>
      </w:r>
      <w:r w:rsidR="00D3422C">
        <w:rPr>
          <w:sz w:val="28"/>
          <w:szCs w:val="28"/>
        </w:rPr>
        <w:t>и</w:t>
      </w:r>
      <w:r w:rsidRPr="00C4371B">
        <w:rPr>
          <w:sz w:val="28"/>
          <w:szCs w:val="28"/>
        </w:rPr>
        <w:t xml:space="preserve"> на кадастровый учет, истребования незаконно отчужденных в частную собственность, надлежащего осмотра и определения необходимого объема финансовых средств для приведения в соответствие с требованиями законодательства.</w:t>
      </w:r>
    </w:p>
    <w:p w:rsidR="00824ED5" w:rsidRPr="00C4371B" w:rsidRDefault="00824ED5" w:rsidP="00824ED5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 xml:space="preserve">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Кабардино-Балкарской Республике и межведомственной рабочей группой, сформированной Министерством строительства и жилищно-коммунального хозяйства Кабардино-Балкарской Республики, проводится работа по выявлению ЗС ГО неустановленной формы собственности. </w:t>
      </w:r>
    </w:p>
    <w:p w:rsidR="00824ED5" w:rsidRPr="00C4371B" w:rsidRDefault="00824ED5" w:rsidP="00824ED5">
      <w:pPr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>По данным прокуратуры Кабардино-Балкарской Республики, в 2023 году выявлено 139 нарушений законодательства в области гражданской</w:t>
      </w:r>
      <w:r w:rsidR="00A85D33">
        <w:rPr>
          <w:sz w:val="28"/>
          <w:szCs w:val="28"/>
        </w:rPr>
        <w:t xml:space="preserve"> обороны. В целях их устранения </w:t>
      </w:r>
      <w:r w:rsidRPr="00C4371B">
        <w:rPr>
          <w:sz w:val="28"/>
          <w:szCs w:val="28"/>
        </w:rPr>
        <w:t>внесено 29 представлений, к дисциплинарной ответственности привлечен</w:t>
      </w:r>
      <w:r w:rsidR="00A85D33">
        <w:rPr>
          <w:sz w:val="28"/>
          <w:szCs w:val="28"/>
        </w:rPr>
        <w:t>ы</w:t>
      </w:r>
      <w:r w:rsidRPr="00C4371B">
        <w:rPr>
          <w:sz w:val="28"/>
          <w:szCs w:val="28"/>
        </w:rPr>
        <w:t xml:space="preserve"> 12 должностных лиц, в суды направлено три иска. По ранее направленным искам удовлетворено восемь исковых заявлений.</w:t>
      </w:r>
    </w:p>
    <w:p w:rsidR="00824ED5" w:rsidRPr="00C4371B" w:rsidRDefault="00824ED5" w:rsidP="00824ED5">
      <w:pPr>
        <w:pBdr>
          <w:bottom w:val="single" w:sz="4" w:space="31" w:color="FFFFFF"/>
        </w:pBdr>
        <w:tabs>
          <w:tab w:val="left" w:pos="709"/>
        </w:tabs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>На основании изложенного президиум Парламента Кабардино-Балкар</w:t>
      </w:r>
      <w:r w:rsidRPr="00C4371B">
        <w:rPr>
          <w:sz w:val="28"/>
          <w:szCs w:val="28"/>
        </w:rPr>
        <w:softHyphen/>
        <w:t xml:space="preserve">ской Республики </w:t>
      </w:r>
      <w:r w:rsidRPr="00C4371B">
        <w:rPr>
          <w:b/>
          <w:sz w:val="28"/>
          <w:szCs w:val="28"/>
        </w:rPr>
        <w:t>решает</w:t>
      </w:r>
      <w:r w:rsidRPr="00EA1BD8">
        <w:rPr>
          <w:b/>
          <w:sz w:val="28"/>
          <w:szCs w:val="28"/>
        </w:rPr>
        <w:t xml:space="preserve">: </w:t>
      </w:r>
    </w:p>
    <w:p w:rsidR="00824ED5" w:rsidRPr="00C4371B" w:rsidRDefault="00824ED5" w:rsidP="00824ED5">
      <w:pPr>
        <w:pBdr>
          <w:bottom w:val="single" w:sz="4" w:space="31" w:color="FFFFFF"/>
        </w:pBdr>
        <w:tabs>
          <w:tab w:val="left" w:pos="709"/>
        </w:tabs>
        <w:ind w:firstLine="567"/>
        <w:jc w:val="both"/>
        <w:rPr>
          <w:sz w:val="28"/>
          <w:szCs w:val="28"/>
        </w:rPr>
      </w:pPr>
    </w:p>
    <w:p w:rsidR="00710FF0" w:rsidRPr="00C4371B" w:rsidRDefault="00824ED5" w:rsidP="00824ED5">
      <w:pPr>
        <w:pBdr>
          <w:bottom w:val="single" w:sz="4" w:space="31" w:color="FFFFFF"/>
        </w:pBdr>
        <w:tabs>
          <w:tab w:val="left" w:pos="709"/>
        </w:tabs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 xml:space="preserve">1. Принять к сведению </w:t>
      </w:r>
      <w:r w:rsidRPr="00C4371B">
        <w:rPr>
          <w:spacing w:val="-6"/>
          <w:sz w:val="28"/>
          <w:szCs w:val="28"/>
        </w:rPr>
        <w:t xml:space="preserve">информацию </w:t>
      </w:r>
      <w:r w:rsidR="00710FF0" w:rsidRPr="00C4371B">
        <w:rPr>
          <w:spacing w:val="-6"/>
          <w:sz w:val="28"/>
          <w:szCs w:val="28"/>
        </w:rPr>
        <w:t xml:space="preserve">руководителя департамента по делам гражданской обороны, предупреждения и ликвидации чрезвычайных ситуаций Министерства строительства и жилищно-коммунального хозяйства Кабардино-Балкарской Республики З.Х. </w:t>
      </w:r>
      <w:proofErr w:type="spellStart"/>
      <w:r w:rsidR="00710FF0" w:rsidRPr="00C4371B">
        <w:rPr>
          <w:spacing w:val="-6"/>
          <w:sz w:val="28"/>
          <w:szCs w:val="28"/>
        </w:rPr>
        <w:t>Кармокова</w:t>
      </w:r>
      <w:proofErr w:type="spellEnd"/>
      <w:r w:rsidR="00710FF0" w:rsidRPr="00C4371B">
        <w:rPr>
          <w:spacing w:val="-6"/>
          <w:sz w:val="28"/>
          <w:szCs w:val="28"/>
        </w:rPr>
        <w:t xml:space="preserve"> </w:t>
      </w:r>
      <w:r w:rsidR="00710FF0" w:rsidRPr="00C4371B">
        <w:rPr>
          <w:sz w:val="28"/>
          <w:szCs w:val="28"/>
        </w:rPr>
        <w:t xml:space="preserve">о практике реализации Федерального закона </w:t>
      </w:r>
      <w:r w:rsidR="00EA1BD8">
        <w:rPr>
          <w:sz w:val="28"/>
          <w:szCs w:val="28"/>
        </w:rPr>
        <w:t xml:space="preserve">     </w:t>
      </w:r>
      <w:r w:rsidR="00710FF0" w:rsidRPr="00C4371B">
        <w:rPr>
          <w:sz w:val="28"/>
          <w:szCs w:val="28"/>
        </w:rPr>
        <w:t>"О гражданской обороне" на территории Кабардино-Балкарской Республики и Закона Кабардино-Балкарской Республики "О регулировании отношений в области гражданской обороны в Кабардино-Балкарской Республике"</w:t>
      </w:r>
      <w:r w:rsidR="000B391C">
        <w:rPr>
          <w:sz w:val="28"/>
          <w:szCs w:val="28"/>
        </w:rPr>
        <w:t>.</w:t>
      </w:r>
    </w:p>
    <w:p w:rsidR="00710FF0" w:rsidRPr="00C4371B" w:rsidRDefault="00824ED5" w:rsidP="00710FF0">
      <w:pPr>
        <w:pBdr>
          <w:bottom w:val="single" w:sz="4" w:space="31" w:color="FFFFFF"/>
        </w:pBdr>
        <w:tabs>
          <w:tab w:val="left" w:pos="709"/>
        </w:tabs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>2. Рекомендовать:</w:t>
      </w:r>
    </w:p>
    <w:p w:rsidR="00E66DEA" w:rsidRPr="00C4371B" w:rsidRDefault="00824ED5" w:rsidP="00756D5E">
      <w:pPr>
        <w:pBdr>
          <w:bottom w:val="single" w:sz="4" w:space="31" w:color="FFFFFF"/>
        </w:pBdr>
        <w:tabs>
          <w:tab w:val="left" w:pos="709"/>
        </w:tabs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>1</w:t>
      </w:r>
      <w:r w:rsidR="00710FF0" w:rsidRPr="00C4371B">
        <w:rPr>
          <w:sz w:val="28"/>
          <w:szCs w:val="28"/>
        </w:rPr>
        <w:t>)</w:t>
      </w:r>
      <w:r w:rsidRPr="00C4371B">
        <w:rPr>
          <w:sz w:val="28"/>
          <w:szCs w:val="28"/>
        </w:rPr>
        <w:t xml:space="preserve"> Правительству Кабардино-Балкарской Республики</w:t>
      </w:r>
      <w:r w:rsidR="00756D5E">
        <w:rPr>
          <w:sz w:val="28"/>
          <w:szCs w:val="28"/>
        </w:rPr>
        <w:t xml:space="preserve"> принять дополнительные меры </w:t>
      </w:r>
      <w:r w:rsidRPr="00C4371B">
        <w:rPr>
          <w:sz w:val="28"/>
          <w:szCs w:val="28"/>
        </w:rPr>
        <w:t>по исполнению положений Закона Кабардино-Бал</w:t>
      </w:r>
      <w:r w:rsidR="00A8468D">
        <w:rPr>
          <w:sz w:val="28"/>
          <w:szCs w:val="28"/>
        </w:rPr>
        <w:softHyphen/>
      </w:r>
      <w:r w:rsidR="00A8468D">
        <w:rPr>
          <w:sz w:val="28"/>
          <w:szCs w:val="28"/>
        </w:rPr>
        <w:softHyphen/>
      </w:r>
      <w:r w:rsidR="00A8468D">
        <w:rPr>
          <w:sz w:val="28"/>
          <w:szCs w:val="28"/>
        </w:rPr>
        <w:softHyphen/>
      </w:r>
      <w:r w:rsidRPr="00C4371B">
        <w:rPr>
          <w:sz w:val="28"/>
          <w:szCs w:val="28"/>
        </w:rPr>
        <w:softHyphen/>
        <w:t>кар</w:t>
      </w:r>
      <w:r w:rsidRPr="00C4371B">
        <w:rPr>
          <w:sz w:val="28"/>
          <w:szCs w:val="28"/>
        </w:rPr>
        <w:softHyphen/>
        <w:t>ской Республики "О регулировании отношений в области гражданской обороны в Кабардино-Балкарской Республике" в части создания, реконструкции и поддержания в состоянии постоянной готовности к использованию систем оповещения населения и защитных сооружений гражданской обороны;</w:t>
      </w:r>
    </w:p>
    <w:p w:rsidR="00E66DEA" w:rsidRPr="00C4371B" w:rsidRDefault="00710FF0" w:rsidP="00E66DEA">
      <w:pPr>
        <w:pBdr>
          <w:bottom w:val="single" w:sz="4" w:space="31" w:color="FFFFFF"/>
        </w:pBdr>
        <w:tabs>
          <w:tab w:val="left" w:pos="709"/>
        </w:tabs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>2)</w:t>
      </w:r>
      <w:r w:rsidR="00916248" w:rsidRPr="00C4371B">
        <w:rPr>
          <w:sz w:val="28"/>
          <w:szCs w:val="28"/>
        </w:rPr>
        <w:t xml:space="preserve"> </w:t>
      </w:r>
      <w:r w:rsidR="00824ED5" w:rsidRPr="00C4371B">
        <w:rPr>
          <w:sz w:val="28"/>
          <w:szCs w:val="28"/>
        </w:rPr>
        <w:t xml:space="preserve">Министерству строительства и жилищно-коммунального хозяйства Кабардино-Балкарской Республики совместно с собственниками и балансодержателями защитных сооружений гражданской обороны: </w:t>
      </w:r>
    </w:p>
    <w:p w:rsidR="00E66DEA" w:rsidRPr="00C4371B" w:rsidRDefault="00710FF0" w:rsidP="00E66DEA">
      <w:pPr>
        <w:pBdr>
          <w:bottom w:val="single" w:sz="4" w:space="31" w:color="FFFFFF"/>
        </w:pBdr>
        <w:tabs>
          <w:tab w:val="left" w:pos="709"/>
        </w:tabs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>а</w:t>
      </w:r>
      <w:r w:rsidR="00824ED5" w:rsidRPr="00C4371B">
        <w:rPr>
          <w:sz w:val="28"/>
          <w:szCs w:val="28"/>
        </w:rPr>
        <w:t>) продолжить работу по:</w:t>
      </w:r>
    </w:p>
    <w:p w:rsidR="00E66DEA" w:rsidRPr="00C4371B" w:rsidRDefault="00824ED5" w:rsidP="00E66DEA">
      <w:pPr>
        <w:pBdr>
          <w:bottom w:val="single" w:sz="4" w:space="31" w:color="FFFFFF"/>
        </w:pBdr>
        <w:tabs>
          <w:tab w:val="left" w:pos="709"/>
        </w:tabs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>и</w:t>
      </w:r>
      <w:r w:rsidR="00A85D33">
        <w:rPr>
          <w:sz w:val="28"/>
          <w:szCs w:val="28"/>
        </w:rPr>
        <w:t>сключению из реестра сведений о</w:t>
      </w:r>
      <w:r w:rsidRPr="00C4371B">
        <w:rPr>
          <w:sz w:val="28"/>
          <w:szCs w:val="28"/>
        </w:rPr>
        <w:t xml:space="preserve"> защитных сооружени</w:t>
      </w:r>
      <w:r w:rsidR="00A85D33">
        <w:rPr>
          <w:sz w:val="28"/>
          <w:szCs w:val="28"/>
        </w:rPr>
        <w:t>ях</w:t>
      </w:r>
      <w:r w:rsidRPr="00C4371B">
        <w:rPr>
          <w:sz w:val="28"/>
          <w:szCs w:val="28"/>
        </w:rPr>
        <w:t xml:space="preserve"> гражданской обороны</w:t>
      </w:r>
      <w:r w:rsidR="00756D5E">
        <w:rPr>
          <w:sz w:val="28"/>
          <w:szCs w:val="28"/>
        </w:rPr>
        <w:t>,</w:t>
      </w:r>
      <w:r w:rsidRPr="00C4371B">
        <w:rPr>
          <w:sz w:val="28"/>
          <w:szCs w:val="28"/>
        </w:rPr>
        <w:t xml:space="preserve"> отсутствующих по учетным адресам;</w:t>
      </w:r>
    </w:p>
    <w:p w:rsidR="00E66DEA" w:rsidRPr="00C4371B" w:rsidRDefault="00824ED5" w:rsidP="00E66DEA">
      <w:pPr>
        <w:pBdr>
          <w:bottom w:val="single" w:sz="4" w:space="31" w:color="FFFFFF"/>
        </w:pBdr>
        <w:tabs>
          <w:tab w:val="left" w:pos="709"/>
        </w:tabs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>установлению форм собственности и постановке защитных сооружений гражданской обороны на кадастровый учет;</w:t>
      </w:r>
    </w:p>
    <w:p w:rsidR="00E66DEA" w:rsidRPr="00C4371B" w:rsidRDefault="00710FF0" w:rsidP="00E66DEA">
      <w:pPr>
        <w:pBdr>
          <w:bottom w:val="single" w:sz="4" w:space="31" w:color="FFFFFF"/>
        </w:pBdr>
        <w:tabs>
          <w:tab w:val="left" w:pos="709"/>
        </w:tabs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>б</w:t>
      </w:r>
      <w:r w:rsidR="00824ED5" w:rsidRPr="00C4371B">
        <w:rPr>
          <w:sz w:val="28"/>
          <w:szCs w:val="28"/>
        </w:rPr>
        <w:t>) принять дополнительные меры по сохранению и рациональному использованию защитных сооружений и ин</w:t>
      </w:r>
      <w:r w:rsidR="00916248" w:rsidRPr="00C4371B">
        <w:rPr>
          <w:sz w:val="28"/>
          <w:szCs w:val="28"/>
        </w:rPr>
        <w:t>ых объектов гражданской обороны;</w:t>
      </w:r>
    </w:p>
    <w:p w:rsidR="00E66DEA" w:rsidRPr="00C4371B" w:rsidRDefault="00916248" w:rsidP="00E66DEA">
      <w:pPr>
        <w:pBdr>
          <w:bottom w:val="single" w:sz="4" w:space="31" w:color="FFFFFF"/>
        </w:pBdr>
        <w:tabs>
          <w:tab w:val="left" w:pos="709"/>
        </w:tabs>
        <w:ind w:firstLine="567"/>
        <w:jc w:val="both"/>
        <w:rPr>
          <w:sz w:val="28"/>
          <w:szCs w:val="28"/>
        </w:rPr>
      </w:pPr>
      <w:r w:rsidRPr="00C4371B">
        <w:rPr>
          <w:sz w:val="28"/>
          <w:szCs w:val="28"/>
        </w:rPr>
        <w:t>3)</w:t>
      </w:r>
      <w:r w:rsidR="00D3422C">
        <w:rPr>
          <w:sz w:val="28"/>
          <w:szCs w:val="28"/>
        </w:rPr>
        <w:t xml:space="preserve"> о</w:t>
      </w:r>
      <w:r w:rsidR="00824ED5" w:rsidRPr="00C4371B">
        <w:rPr>
          <w:sz w:val="28"/>
          <w:szCs w:val="28"/>
        </w:rPr>
        <w:t>рганам исполнительной власти Кабардино-Балкарской Республики, Территориальному управлению Федерального агентства по управлению государственным имуществом в Кабардино-Балкарской Республике, органам местного самоуправления активизировать работу по приведению защитных сооружений гражданской обороны в соответствие с требованиями законодательства.</w:t>
      </w:r>
    </w:p>
    <w:p w:rsidR="00916248" w:rsidRPr="00C4371B" w:rsidRDefault="00824ED5" w:rsidP="00C4371B">
      <w:pPr>
        <w:pBdr>
          <w:bottom w:val="single" w:sz="4" w:space="31" w:color="FFFFFF"/>
        </w:pBdr>
        <w:tabs>
          <w:tab w:val="left" w:pos="709"/>
        </w:tabs>
        <w:ind w:firstLine="567"/>
        <w:jc w:val="both"/>
      </w:pPr>
      <w:r w:rsidRPr="00C4371B">
        <w:rPr>
          <w:sz w:val="28"/>
          <w:szCs w:val="28"/>
        </w:rPr>
        <w:t>3. Контроль за исполнением настоящего решения возложить на Комитет Парламента Кабардино-Балкарской Республики по общественной безопасности и</w:t>
      </w:r>
      <w:r w:rsidR="00C4371B">
        <w:rPr>
          <w:sz w:val="28"/>
          <w:szCs w:val="28"/>
        </w:rPr>
        <w:t xml:space="preserve"> </w:t>
      </w:r>
      <w:r w:rsidRPr="00C4371B">
        <w:rPr>
          <w:sz w:val="28"/>
          <w:szCs w:val="28"/>
        </w:rPr>
        <w:t>прот</w:t>
      </w:r>
      <w:r w:rsidR="00C4371B">
        <w:rPr>
          <w:sz w:val="28"/>
          <w:szCs w:val="28"/>
        </w:rPr>
        <w:t>и</w:t>
      </w:r>
      <w:r w:rsidRPr="00C4371B">
        <w:rPr>
          <w:sz w:val="28"/>
          <w:szCs w:val="28"/>
        </w:rPr>
        <w:t>водействию коррупции.</w:t>
      </w:r>
    </w:p>
    <w:p w:rsidR="00824ED5" w:rsidRPr="00C4371B" w:rsidRDefault="00EA1BD8" w:rsidP="00C4371B">
      <w:pPr>
        <w:tabs>
          <w:tab w:val="left" w:pos="560"/>
        </w:tabs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  <w:r w:rsidR="00824ED5" w:rsidRPr="00C4371B">
        <w:rPr>
          <w:sz w:val="28"/>
          <w:szCs w:val="28"/>
        </w:rPr>
        <w:t xml:space="preserve"> Парламента</w:t>
      </w:r>
    </w:p>
    <w:p w:rsidR="00111109" w:rsidRPr="00EA1BD8" w:rsidRDefault="00EA1BD8" w:rsidP="00EA1BD8">
      <w:pPr>
        <w:tabs>
          <w:tab w:val="left" w:pos="560"/>
        </w:tabs>
        <w:ind w:right="-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4371B">
        <w:rPr>
          <w:sz w:val="28"/>
          <w:szCs w:val="28"/>
        </w:rPr>
        <w:t>Кабардино-Балкарской Республики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С. </w:t>
      </w:r>
      <w:proofErr w:type="spellStart"/>
      <w:r>
        <w:rPr>
          <w:sz w:val="28"/>
          <w:szCs w:val="28"/>
        </w:rPr>
        <w:t>Жанатаев</w:t>
      </w:r>
      <w:proofErr w:type="spellEnd"/>
    </w:p>
    <w:sectPr w:rsidR="00111109" w:rsidRPr="00EA1BD8" w:rsidSect="00C75FC7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71B" w:rsidRDefault="00C4371B" w:rsidP="00C4371B">
      <w:r>
        <w:separator/>
      </w:r>
    </w:p>
  </w:endnote>
  <w:endnote w:type="continuationSeparator" w:id="0">
    <w:p w:rsidR="00C4371B" w:rsidRDefault="00C4371B" w:rsidP="00C43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71B" w:rsidRDefault="00C4371B" w:rsidP="00C4371B">
      <w:r>
        <w:separator/>
      </w:r>
    </w:p>
  </w:footnote>
  <w:footnote w:type="continuationSeparator" w:id="0">
    <w:p w:rsidR="00C4371B" w:rsidRDefault="00C4371B" w:rsidP="00C43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8351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4371B" w:rsidRPr="00A85D33" w:rsidRDefault="00C4371B">
        <w:pPr>
          <w:pStyle w:val="a7"/>
          <w:jc w:val="center"/>
          <w:rPr>
            <w:sz w:val="28"/>
            <w:szCs w:val="28"/>
          </w:rPr>
        </w:pPr>
        <w:r w:rsidRPr="00A85D33">
          <w:rPr>
            <w:sz w:val="28"/>
            <w:szCs w:val="28"/>
          </w:rPr>
          <w:fldChar w:fldCharType="begin"/>
        </w:r>
        <w:r w:rsidRPr="00A85D33">
          <w:rPr>
            <w:sz w:val="28"/>
            <w:szCs w:val="28"/>
          </w:rPr>
          <w:instrText>PAGE   \* MERGEFORMAT</w:instrText>
        </w:r>
        <w:r w:rsidRPr="00A85D33">
          <w:rPr>
            <w:sz w:val="28"/>
            <w:szCs w:val="28"/>
          </w:rPr>
          <w:fldChar w:fldCharType="separate"/>
        </w:r>
        <w:r w:rsidR="00A06CE9">
          <w:rPr>
            <w:noProof/>
            <w:sz w:val="28"/>
            <w:szCs w:val="28"/>
          </w:rPr>
          <w:t>4</w:t>
        </w:r>
        <w:r w:rsidRPr="00A85D33">
          <w:rPr>
            <w:sz w:val="28"/>
            <w:szCs w:val="28"/>
          </w:rPr>
          <w:fldChar w:fldCharType="end"/>
        </w:r>
      </w:p>
    </w:sdtContent>
  </w:sdt>
  <w:p w:rsidR="00C4371B" w:rsidRDefault="00C4371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7302356"/>
      <w:docPartObj>
        <w:docPartGallery w:val="Page Numbers (Top of Page)"/>
        <w:docPartUnique/>
      </w:docPartObj>
    </w:sdtPr>
    <w:sdtEndPr/>
    <w:sdtContent>
      <w:p w:rsidR="00C4371B" w:rsidRDefault="00C4371B">
        <w:pPr>
          <w:pStyle w:val="a7"/>
          <w:jc w:val="center"/>
        </w:pPr>
        <w:r>
          <w:t xml:space="preserve"> </w:t>
        </w:r>
      </w:p>
    </w:sdtContent>
  </w:sdt>
  <w:p w:rsidR="00C4371B" w:rsidRDefault="00C4371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ED5"/>
    <w:rsid w:val="000B391C"/>
    <w:rsid w:val="001004AA"/>
    <w:rsid w:val="00111109"/>
    <w:rsid w:val="002D116B"/>
    <w:rsid w:val="004C4F0F"/>
    <w:rsid w:val="00591E36"/>
    <w:rsid w:val="00653C59"/>
    <w:rsid w:val="006B4B30"/>
    <w:rsid w:val="006C1AB6"/>
    <w:rsid w:val="00710FF0"/>
    <w:rsid w:val="00756D5E"/>
    <w:rsid w:val="007D0F2F"/>
    <w:rsid w:val="007F69F1"/>
    <w:rsid w:val="00824ED5"/>
    <w:rsid w:val="008A3E30"/>
    <w:rsid w:val="00916248"/>
    <w:rsid w:val="00941401"/>
    <w:rsid w:val="00971A86"/>
    <w:rsid w:val="00A06CE9"/>
    <w:rsid w:val="00A8468D"/>
    <w:rsid w:val="00A85D33"/>
    <w:rsid w:val="00C4371B"/>
    <w:rsid w:val="00C75FC7"/>
    <w:rsid w:val="00D3422C"/>
    <w:rsid w:val="00DE2345"/>
    <w:rsid w:val="00E66DEA"/>
    <w:rsid w:val="00EA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7113F194-AECC-4789-BC2A-7AB0EB5AE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locked/>
    <w:rsid w:val="00824ED5"/>
    <w:rPr>
      <w:sz w:val="24"/>
      <w:szCs w:val="24"/>
    </w:rPr>
  </w:style>
  <w:style w:type="paragraph" w:styleId="a4">
    <w:name w:val="Normal (Web)"/>
    <w:basedOn w:val="a"/>
    <w:link w:val="a3"/>
    <w:unhideWhenUsed/>
    <w:rsid w:val="00824ED5"/>
    <w:rPr>
      <w:rFonts w:asciiTheme="minorHAnsi" w:eastAsiaTheme="minorHAnsi" w:hAnsiTheme="minorHAnsi" w:cstheme="minorBidi"/>
      <w:lang w:eastAsia="en-US"/>
    </w:rPr>
  </w:style>
  <w:style w:type="paragraph" w:styleId="a5">
    <w:name w:val="footer"/>
    <w:basedOn w:val="a"/>
    <w:link w:val="a6"/>
    <w:rsid w:val="00824E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24E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rsid w:val="00824ED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C437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43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371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37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1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3C51B-34FD-44EE-A4CC-5AA98A3EE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ConsKomPrav</dc:creator>
  <cp:keywords/>
  <dc:description/>
  <cp:lastModifiedBy>KomPrav</cp:lastModifiedBy>
  <cp:revision>21</cp:revision>
  <cp:lastPrinted>2023-12-25T12:52:00Z</cp:lastPrinted>
  <dcterms:created xsi:type="dcterms:W3CDTF">2023-12-05T09:24:00Z</dcterms:created>
  <dcterms:modified xsi:type="dcterms:W3CDTF">2023-12-25T12:53:00Z</dcterms:modified>
</cp:coreProperties>
</file>