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FC8" w:rsidRDefault="00946FC8" w:rsidP="00946FC8">
      <w:pPr>
        <w:ind w:left="7148" w:hanging="68"/>
        <w:jc w:val="center"/>
        <w:rPr>
          <w:sz w:val="27"/>
          <w:szCs w:val="27"/>
        </w:rPr>
      </w:pPr>
    </w:p>
    <w:p w:rsidR="007D1A24" w:rsidRDefault="007D1A24" w:rsidP="00946FC8">
      <w:pPr>
        <w:ind w:left="7148" w:hanging="68"/>
        <w:jc w:val="center"/>
        <w:rPr>
          <w:sz w:val="27"/>
          <w:szCs w:val="27"/>
        </w:rPr>
      </w:pPr>
    </w:p>
    <w:p w:rsidR="007D1A24" w:rsidRDefault="007D1A24" w:rsidP="00946FC8">
      <w:pPr>
        <w:ind w:left="7148" w:hanging="68"/>
        <w:jc w:val="center"/>
        <w:rPr>
          <w:sz w:val="27"/>
          <w:szCs w:val="27"/>
        </w:rPr>
      </w:pPr>
    </w:p>
    <w:p w:rsidR="007D1A24" w:rsidRDefault="007D1A24" w:rsidP="00946FC8">
      <w:pPr>
        <w:ind w:left="7148" w:hanging="68"/>
        <w:jc w:val="center"/>
        <w:rPr>
          <w:sz w:val="27"/>
          <w:szCs w:val="27"/>
        </w:rPr>
      </w:pPr>
    </w:p>
    <w:p w:rsidR="007D1A24" w:rsidRDefault="007D1A24" w:rsidP="00946FC8">
      <w:pPr>
        <w:ind w:left="7148" w:hanging="68"/>
        <w:jc w:val="center"/>
        <w:rPr>
          <w:sz w:val="27"/>
          <w:szCs w:val="27"/>
        </w:rPr>
      </w:pPr>
    </w:p>
    <w:p w:rsidR="007D1A24" w:rsidRDefault="007D1A24" w:rsidP="00946FC8">
      <w:pPr>
        <w:ind w:left="7148" w:hanging="68"/>
        <w:jc w:val="center"/>
        <w:rPr>
          <w:sz w:val="27"/>
          <w:szCs w:val="27"/>
        </w:rPr>
      </w:pPr>
    </w:p>
    <w:p w:rsidR="007D1A24" w:rsidRDefault="007D1A24" w:rsidP="00946FC8">
      <w:pPr>
        <w:ind w:left="7148" w:hanging="68"/>
        <w:jc w:val="center"/>
        <w:rPr>
          <w:sz w:val="27"/>
          <w:szCs w:val="27"/>
        </w:rPr>
      </w:pPr>
    </w:p>
    <w:p w:rsidR="007D1A24" w:rsidRPr="00B10C85" w:rsidRDefault="007D1A24" w:rsidP="00946FC8">
      <w:pPr>
        <w:ind w:left="7148" w:hanging="68"/>
        <w:jc w:val="center"/>
        <w:rPr>
          <w:sz w:val="27"/>
          <w:szCs w:val="27"/>
        </w:rPr>
      </w:pPr>
    </w:p>
    <w:p w:rsidR="00E87148" w:rsidRDefault="00E87148" w:rsidP="00946FC8">
      <w:pPr>
        <w:ind w:left="7148" w:hanging="68"/>
        <w:jc w:val="center"/>
        <w:rPr>
          <w:sz w:val="27"/>
          <w:szCs w:val="27"/>
        </w:rPr>
      </w:pPr>
    </w:p>
    <w:p w:rsidR="00946FC8" w:rsidRPr="00B10C85" w:rsidRDefault="00946FC8" w:rsidP="00946FC8">
      <w:pPr>
        <w:ind w:right="-284"/>
        <w:jc w:val="center"/>
        <w:rPr>
          <w:sz w:val="27"/>
          <w:szCs w:val="27"/>
        </w:rPr>
      </w:pPr>
      <w:r w:rsidRPr="00B10C85">
        <w:rPr>
          <w:b/>
          <w:sz w:val="27"/>
          <w:szCs w:val="27"/>
        </w:rPr>
        <w:t>РЕШЕНИЕ</w:t>
      </w:r>
    </w:p>
    <w:p w:rsidR="00946FC8" w:rsidRPr="00B10C85" w:rsidRDefault="00946FC8" w:rsidP="00946FC8">
      <w:pPr>
        <w:ind w:right="-284"/>
        <w:jc w:val="center"/>
        <w:rPr>
          <w:sz w:val="27"/>
          <w:szCs w:val="27"/>
        </w:rPr>
      </w:pPr>
      <w:r w:rsidRPr="00B10C85">
        <w:rPr>
          <w:sz w:val="27"/>
          <w:szCs w:val="27"/>
        </w:rPr>
        <w:t>президиума Парламента Кабардино-Балкарской Республики</w:t>
      </w:r>
    </w:p>
    <w:p w:rsidR="00946FC8" w:rsidRPr="00B10C85" w:rsidRDefault="00946FC8" w:rsidP="00946FC8">
      <w:pPr>
        <w:ind w:right="-284" w:firstLine="709"/>
        <w:jc w:val="center"/>
        <w:rPr>
          <w:sz w:val="27"/>
          <w:szCs w:val="27"/>
        </w:rPr>
      </w:pPr>
    </w:p>
    <w:p w:rsidR="00946FC8" w:rsidRPr="00B10C85" w:rsidRDefault="00946FC8" w:rsidP="00946FC8">
      <w:pPr>
        <w:ind w:right="-284"/>
        <w:jc w:val="center"/>
        <w:rPr>
          <w:sz w:val="27"/>
          <w:szCs w:val="27"/>
        </w:rPr>
      </w:pPr>
      <w:r w:rsidRPr="00B10C85">
        <w:rPr>
          <w:sz w:val="27"/>
          <w:szCs w:val="27"/>
        </w:rPr>
        <w:t>О ходе реализации Закона Кабардино-Балкарской Республики</w:t>
      </w:r>
    </w:p>
    <w:p w:rsidR="00946FC8" w:rsidRPr="00B10C85" w:rsidRDefault="00946FC8" w:rsidP="00946FC8">
      <w:pPr>
        <w:ind w:right="-284"/>
        <w:jc w:val="center"/>
        <w:rPr>
          <w:sz w:val="27"/>
          <w:szCs w:val="27"/>
        </w:rPr>
      </w:pPr>
      <w:r w:rsidRPr="00B10C85">
        <w:rPr>
          <w:sz w:val="27"/>
          <w:szCs w:val="27"/>
        </w:rPr>
        <w:t>"О туристской деятельности в Кабардино-Балкарской Республике"</w:t>
      </w:r>
    </w:p>
    <w:p w:rsidR="00946FC8" w:rsidRPr="00B10C85" w:rsidRDefault="00946FC8" w:rsidP="00946FC8">
      <w:pPr>
        <w:ind w:right="-284" w:firstLine="709"/>
        <w:jc w:val="center"/>
        <w:rPr>
          <w:sz w:val="27"/>
          <w:szCs w:val="27"/>
        </w:rPr>
      </w:pPr>
    </w:p>
    <w:p w:rsidR="00946FC8" w:rsidRPr="00B10C85" w:rsidRDefault="00946FC8" w:rsidP="00946FC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10C85">
        <w:rPr>
          <w:spacing w:val="-4"/>
          <w:sz w:val="27"/>
          <w:szCs w:val="27"/>
        </w:rPr>
        <w:t>Заслушав и обсудив в рамках "правительственного часа" информацию заместителя министра курортов и туризма</w:t>
      </w:r>
      <w:r w:rsidRPr="00B10C85">
        <w:rPr>
          <w:b/>
          <w:spacing w:val="-4"/>
          <w:sz w:val="27"/>
          <w:szCs w:val="27"/>
        </w:rPr>
        <w:t xml:space="preserve"> </w:t>
      </w:r>
      <w:r w:rsidRPr="00B10C85">
        <w:rPr>
          <w:spacing w:val="-4"/>
          <w:sz w:val="27"/>
          <w:szCs w:val="27"/>
        </w:rPr>
        <w:t>Кабардино-Бал</w:t>
      </w:r>
      <w:r w:rsidR="004C0517">
        <w:rPr>
          <w:spacing w:val="-4"/>
          <w:sz w:val="27"/>
          <w:szCs w:val="27"/>
        </w:rPr>
        <w:t xml:space="preserve">карской Республики И.Х. </w:t>
      </w:r>
      <w:proofErr w:type="spellStart"/>
      <w:r w:rsidR="004C0517">
        <w:rPr>
          <w:spacing w:val="-4"/>
          <w:sz w:val="27"/>
          <w:szCs w:val="27"/>
        </w:rPr>
        <w:t>Шаваева</w:t>
      </w:r>
      <w:proofErr w:type="spellEnd"/>
      <w:r w:rsidR="004C0517">
        <w:rPr>
          <w:spacing w:val="-4"/>
          <w:sz w:val="27"/>
          <w:szCs w:val="27"/>
        </w:rPr>
        <w:t xml:space="preserve"> </w:t>
      </w:r>
      <w:r w:rsidRPr="00B10C85">
        <w:rPr>
          <w:spacing w:val="-4"/>
          <w:sz w:val="27"/>
          <w:szCs w:val="27"/>
        </w:rPr>
        <w:t>о ходе реализации Закона Кабардино-Балкарской Республики</w:t>
      </w:r>
      <w:r w:rsidR="00E4542F">
        <w:rPr>
          <w:spacing w:val="-4"/>
          <w:sz w:val="27"/>
          <w:szCs w:val="27"/>
        </w:rPr>
        <w:t xml:space="preserve"> </w:t>
      </w:r>
      <w:r w:rsidRPr="00B10C85">
        <w:rPr>
          <w:spacing w:val="-4"/>
          <w:sz w:val="27"/>
          <w:szCs w:val="27"/>
        </w:rPr>
        <w:t>"О туристской деятельности в Кабардино-Балкарской Республике"</w:t>
      </w:r>
      <w:r w:rsidRPr="00B10C85">
        <w:rPr>
          <w:sz w:val="27"/>
          <w:szCs w:val="27"/>
        </w:rPr>
        <w:t>, президиум Парламента Кабар</w:t>
      </w:r>
      <w:r w:rsidRPr="00B10C85">
        <w:rPr>
          <w:sz w:val="27"/>
          <w:szCs w:val="27"/>
        </w:rPr>
        <w:softHyphen/>
        <w:t>дино-Балкар</w:t>
      </w:r>
      <w:r w:rsidRPr="00B10C85">
        <w:rPr>
          <w:sz w:val="27"/>
          <w:szCs w:val="27"/>
        </w:rPr>
        <w:softHyphen/>
        <w:t>ской Республики отмечает следующее.</w:t>
      </w:r>
    </w:p>
    <w:p w:rsidR="00946FC8" w:rsidRPr="00B10C85" w:rsidRDefault="00946FC8" w:rsidP="00946FC8">
      <w:pPr>
        <w:ind w:firstLine="709"/>
        <w:jc w:val="both"/>
        <w:rPr>
          <w:rFonts w:eastAsia="Calibri"/>
          <w:sz w:val="27"/>
          <w:szCs w:val="27"/>
        </w:rPr>
      </w:pPr>
      <w:r w:rsidRPr="00B10C85">
        <w:rPr>
          <w:rFonts w:eastAsia="Calibri"/>
          <w:sz w:val="27"/>
          <w:szCs w:val="27"/>
        </w:rPr>
        <w:t>За 2023 год в республике отдохнуло более 1,5 млн человек, что на</w:t>
      </w:r>
      <w:r w:rsidR="00170524" w:rsidRPr="00B10C85">
        <w:rPr>
          <w:rFonts w:eastAsia="Calibri"/>
          <w:sz w:val="27"/>
          <w:szCs w:val="27"/>
        </w:rPr>
        <w:t xml:space="preserve"> </w:t>
      </w:r>
      <w:r w:rsidRPr="00B10C85">
        <w:rPr>
          <w:rFonts w:eastAsia="Calibri"/>
          <w:sz w:val="27"/>
          <w:szCs w:val="27"/>
        </w:rPr>
        <w:t>26,3 процента больше показателя 2022 года. Доход от оказанных в туристско-рекреационной сфере услуг, по информации Министерства курортов и туризма Кабардино-Балкарской Республики, составил около 14 млрд рублей. Объем налоговых отчислений, по данным Управления Федеральной налоговой службы по Кабардино-Балкарской Республике</w:t>
      </w:r>
      <w:r w:rsidR="004C0517">
        <w:rPr>
          <w:rFonts w:eastAsia="Calibri"/>
          <w:sz w:val="27"/>
          <w:szCs w:val="27"/>
        </w:rPr>
        <w:t>,</w:t>
      </w:r>
      <w:r w:rsidRPr="00B10C85">
        <w:rPr>
          <w:rFonts w:eastAsia="Calibri"/>
          <w:sz w:val="27"/>
          <w:szCs w:val="27"/>
        </w:rPr>
        <w:t xml:space="preserve"> - более одного млрд рублей, что на 90 процентов больше </w:t>
      </w:r>
      <w:proofErr w:type="gramStart"/>
      <w:r w:rsidR="00581670">
        <w:rPr>
          <w:rFonts w:eastAsia="Calibri"/>
          <w:sz w:val="27"/>
          <w:szCs w:val="27"/>
        </w:rPr>
        <w:t>показателя</w:t>
      </w:r>
      <w:r w:rsidRPr="00B10C85">
        <w:rPr>
          <w:rFonts w:eastAsia="Calibri"/>
          <w:sz w:val="27"/>
          <w:szCs w:val="27"/>
        </w:rPr>
        <w:t xml:space="preserve">  2022</w:t>
      </w:r>
      <w:proofErr w:type="gramEnd"/>
      <w:r w:rsidRPr="00B10C85">
        <w:rPr>
          <w:rFonts w:eastAsia="Calibri"/>
          <w:sz w:val="27"/>
          <w:szCs w:val="27"/>
        </w:rPr>
        <w:t xml:space="preserve"> года. На 58 процентов выросло количество средств размещения для туристов и отдыхающих: в настоящее время республика готова единовремен</w:t>
      </w:r>
      <w:r w:rsidR="00170524" w:rsidRPr="00B10C85">
        <w:rPr>
          <w:rFonts w:eastAsia="Calibri"/>
          <w:sz w:val="27"/>
          <w:szCs w:val="27"/>
        </w:rPr>
        <w:t>но разместить более 17,1 тысяч человек</w:t>
      </w:r>
      <w:r w:rsidRPr="00B10C85">
        <w:rPr>
          <w:rFonts w:eastAsia="Calibri"/>
          <w:sz w:val="27"/>
          <w:szCs w:val="27"/>
        </w:rPr>
        <w:t>.</w:t>
      </w:r>
    </w:p>
    <w:p w:rsidR="00946FC8" w:rsidRPr="00B10C85" w:rsidRDefault="00946FC8" w:rsidP="00946FC8">
      <w:pPr>
        <w:ind w:firstLine="709"/>
        <w:jc w:val="both"/>
        <w:rPr>
          <w:rFonts w:eastAsia="Calibri"/>
          <w:sz w:val="27"/>
          <w:szCs w:val="27"/>
        </w:rPr>
      </w:pPr>
      <w:r w:rsidRPr="00B10C85">
        <w:rPr>
          <w:sz w:val="27"/>
          <w:szCs w:val="27"/>
        </w:rPr>
        <w:t xml:space="preserve">В рамках реализации Закона </w:t>
      </w:r>
      <w:r w:rsidRPr="00B10C85">
        <w:rPr>
          <w:spacing w:val="-4"/>
          <w:sz w:val="27"/>
          <w:szCs w:val="27"/>
        </w:rPr>
        <w:t xml:space="preserve">Кабардино-Балкарской Республики "О туристской деятельности в Кабардино-Балкарской Республике" </w:t>
      </w:r>
      <w:r w:rsidRPr="00B10C85">
        <w:rPr>
          <w:sz w:val="27"/>
          <w:szCs w:val="27"/>
        </w:rPr>
        <w:t>активно прорабатываются возможности осуществления ряда крупных инвестиц</w:t>
      </w:r>
      <w:r w:rsidR="00170524" w:rsidRPr="00B10C85">
        <w:rPr>
          <w:sz w:val="27"/>
          <w:szCs w:val="27"/>
        </w:rPr>
        <w:t xml:space="preserve">ионных проектов в сфере туризма, что </w:t>
      </w:r>
      <w:r w:rsidR="00170524" w:rsidRPr="00B10C85">
        <w:rPr>
          <w:rFonts w:eastAsia="Calibri"/>
          <w:sz w:val="27"/>
          <w:szCs w:val="27"/>
        </w:rPr>
        <w:t>позволит внести существенный вклад в социально-экономическое развитие республики.</w:t>
      </w:r>
      <w:r w:rsidRPr="00B10C85">
        <w:rPr>
          <w:sz w:val="27"/>
          <w:szCs w:val="27"/>
        </w:rPr>
        <w:t xml:space="preserve"> </w:t>
      </w:r>
      <w:r w:rsidRPr="00B10C85">
        <w:rPr>
          <w:rFonts w:eastAsia="Calibri"/>
          <w:sz w:val="27"/>
          <w:szCs w:val="27"/>
        </w:rPr>
        <w:t>Наиболее популярными являются всесезонный туристско-рекреационный комплекс "Эльбрус", курорт федерального значения Нальчик, всесезонные горный туристско-рекреационный бальнеологический комплекс "</w:t>
      </w:r>
      <w:proofErr w:type="spellStart"/>
      <w:r w:rsidRPr="00B10C85">
        <w:rPr>
          <w:rFonts w:eastAsia="Calibri"/>
          <w:sz w:val="27"/>
          <w:szCs w:val="27"/>
        </w:rPr>
        <w:t>Джылы</w:t>
      </w:r>
      <w:proofErr w:type="spellEnd"/>
      <w:r w:rsidRPr="00B10C85">
        <w:rPr>
          <w:rFonts w:eastAsia="Calibri"/>
          <w:sz w:val="27"/>
          <w:szCs w:val="27"/>
        </w:rPr>
        <w:t xml:space="preserve">-Су" и туристско-рекреационный комплекс </w:t>
      </w:r>
      <w:r w:rsidR="004E0557" w:rsidRPr="00B10C85">
        <w:rPr>
          <w:rFonts w:eastAsia="Calibri"/>
          <w:sz w:val="27"/>
          <w:szCs w:val="27"/>
        </w:rPr>
        <w:t>"Голубые озера".</w:t>
      </w:r>
    </w:p>
    <w:p w:rsidR="00946FC8" w:rsidRDefault="00946FC8" w:rsidP="00B10C85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B10C85">
        <w:rPr>
          <w:rFonts w:eastAsia="Calibri"/>
          <w:sz w:val="27"/>
          <w:szCs w:val="27"/>
          <w:lang w:eastAsia="en-US"/>
        </w:rPr>
        <w:t xml:space="preserve">Курорт "Эльбрус" располагает следующей горнолыжной инфраструктурой: 17 километров сертифицированных горнолыжных трасс, </w:t>
      </w:r>
      <w:r w:rsidR="00581670">
        <w:rPr>
          <w:rFonts w:eastAsia="Calibri"/>
          <w:sz w:val="27"/>
          <w:szCs w:val="27"/>
          <w:lang w:eastAsia="en-US"/>
        </w:rPr>
        <w:t>3</w:t>
      </w:r>
      <w:r w:rsidRPr="00B10C85">
        <w:rPr>
          <w:rFonts w:eastAsia="Calibri"/>
          <w:sz w:val="27"/>
          <w:szCs w:val="27"/>
          <w:lang w:eastAsia="en-US"/>
        </w:rPr>
        <w:t xml:space="preserve"> современные подвесные канатные дороги гондольного типа, около 1100 мест размещения различного уровня комфортности. В тестовом режиме функционируют две новые горнолыжные трассы "Станция Старый Кругозор - Станция Мир" протяженностью 2,5 километра</w:t>
      </w:r>
      <w:r w:rsidR="00170524" w:rsidRPr="00B10C85">
        <w:rPr>
          <w:rFonts w:eastAsia="Calibri"/>
          <w:sz w:val="27"/>
          <w:szCs w:val="27"/>
          <w:lang w:eastAsia="en-US"/>
        </w:rPr>
        <w:t>. З</w:t>
      </w:r>
      <w:r w:rsidRPr="00B10C85">
        <w:rPr>
          <w:rFonts w:eastAsia="Calibri"/>
          <w:sz w:val="27"/>
          <w:szCs w:val="27"/>
          <w:lang w:eastAsia="en-US"/>
        </w:rPr>
        <w:t>авершено строительство кресельной канатной дороги</w:t>
      </w:r>
      <w:r w:rsidR="00170524" w:rsidRPr="00B10C85">
        <w:rPr>
          <w:rFonts w:eastAsia="Calibri"/>
          <w:sz w:val="27"/>
          <w:szCs w:val="27"/>
          <w:lang w:eastAsia="en-US"/>
        </w:rPr>
        <w:t xml:space="preserve">, </w:t>
      </w:r>
      <w:r w:rsidR="00581670" w:rsidRPr="00B10C85">
        <w:rPr>
          <w:rFonts w:eastAsia="Calibri"/>
          <w:sz w:val="27"/>
          <w:szCs w:val="27"/>
          <w:lang w:eastAsia="en-US"/>
        </w:rPr>
        <w:t>объездн</w:t>
      </w:r>
      <w:r w:rsidR="00581670">
        <w:rPr>
          <w:rFonts w:eastAsia="Calibri"/>
          <w:sz w:val="27"/>
          <w:szCs w:val="27"/>
          <w:lang w:eastAsia="en-US"/>
        </w:rPr>
        <w:t>ой</w:t>
      </w:r>
      <w:r w:rsidR="00581670" w:rsidRPr="00B10C85">
        <w:rPr>
          <w:rFonts w:eastAsia="Calibri"/>
          <w:sz w:val="27"/>
          <w:szCs w:val="27"/>
          <w:lang w:eastAsia="en-US"/>
        </w:rPr>
        <w:t xml:space="preserve"> односторонн</w:t>
      </w:r>
      <w:r w:rsidR="00581670">
        <w:rPr>
          <w:rFonts w:eastAsia="Calibri"/>
          <w:sz w:val="27"/>
          <w:szCs w:val="27"/>
          <w:lang w:eastAsia="en-US"/>
        </w:rPr>
        <w:t>ей</w:t>
      </w:r>
      <w:r w:rsidR="00581670" w:rsidRPr="00B10C85">
        <w:rPr>
          <w:rFonts w:eastAsia="Calibri"/>
          <w:sz w:val="27"/>
          <w:szCs w:val="27"/>
          <w:lang w:eastAsia="en-US"/>
        </w:rPr>
        <w:t xml:space="preserve"> дорог</w:t>
      </w:r>
      <w:r w:rsidR="00581670">
        <w:rPr>
          <w:rFonts w:eastAsia="Calibri"/>
          <w:sz w:val="27"/>
          <w:szCs w:val="27"/>
          <w:lang w:eastAsia="en-US"/>
        </w:rPr>
        <w:t>и,</w:t>
      </w:r>
      <w:r w:rsidR="00581670" w:rsidRPr="00B10C85">
        <w:rPr>
          <w:rFonts w:eastAsia="Calibri"/>
          <w:sz w:val="27"/>
          <w:szCs w:val="27"/>
          <w:lang w:eastAsia="en-US"/>
        </w:rPr>
        <w:t xml:space="preserve"> </w:t>
      </w:r>
      <w:r w:rsidR="00170524" w:rsidRPr="00B10C85">
        <w:rPr>
          <w:rFonts w:eastAsia="Calibri"/>
          <w:sz w:val="27"/>
          <w:szCs w:val="27"/>
          <w:lang w:eastAsia="en-US"/>
        </w:rPr>
        <w:t>о</w:t>
      </w:r>
      <w:r w:rsidRPr="00B10C85">
        <w:rPr>
          <w:rFonts w:eastAsia="Calibri"/>
          <w:sz w:val="27"/>
          <w:szCs w:val="27"/>
          <w:lang w:eastAsia="en-US"/>
        </w:rPr>
        <w:t xml:space="preserve">бустроены открытая плоскостная парковка на 800 </w:t>
      </w:r>
      <w:proofErr w:type="spellStart"/>
      <w:r w:rsidRPr="00B10C85">
        <w:rPr>
          <w:rFonts w:eastAsia="Calibri"/>
          <w:sz w:val="27"/>
          <w:szCs w:val="27"/>
          <w:lang w:eastAsia="en-US"/>
        </w:rPr>
        <w:t>машино</w:t>
      </w:r>
      <w:proofErr w:type="spellEnd"/>
      <w:r w:rsidRPr="00B10C85">
        <w:rPr>
          <w:rFonts w:eastAsia="Calibri"/>
          <w:sz w:val="27"/>
          <w:szCs w:val="27"/>
          <w:lang w:eastAsia="en-US"/>
        </w:rPr>
        <w:t>-мест, площадь с</w:t>
      </w:r>
      <w:r w:rsidR="001E305A">
        <w:rPr>
          <w:rFonts w:eastAsia="Calibri"/>
          <w:sz w:val="27"/>
          <w:szCs w:val="27"/>
          <w:lang w:eastAsia="en-US"/>
        </w:rPr>
        <w:t xml:space="preserve"> торговыми павильонами и сценой</w:t>
      </w:r>
      <w:r w:rsidRPr="00B10C85">
        <w:rPr>
          <w:rFonts w:eastAsia="Calibri"/>
          <w:sz w:val="27"/>
          <w:szCs w:val="27"/>
          <w:lang w:eastAsia="en-US"/>
        </w:rPr>
        <w:t xml:space="preserve">. К 2030 году планируется </w:t>
      </w:r>
      <w:r w:rsidR="00170524" w:rsidRPr="00B10C85">
        <w:rPr>
          <w:rFonts w:eastAsia="Calibri"/>
          <w:sz w:val="27"/>
          <w:szCs w:val="27"/>
          <w:lang w:eastAsia="en-US"/>
        </w:rPr>
        <w:t>построить</w:t>
      </w:r>
      <w:r w:rsidRPr="00B10C85">
        <w:rPr>
          <w:rFonts w:eastAsia="Calibri"/>
          <w:sz w:val="27"/>
          <w:szCs w:val="27"/>
          <w:lang w:eastAsia="en-US"/>
        </w:rPr>
        <w:t xml:space="preserve"> около 19 километров горнолыжных трасс и пят</w:t>
      </w:r>
      <w:r w:rsidR="00170524" w:rsidRPr="00B10C85">
        <w:rPr>
          <w:rFonts w:eastAsia="Calibri"/>
          <w:sz w:val="27"/>
          <w:szCs w:val="27"/>
          <w:lang w:eastAsia="en-US"/>
        </w:rPr>
        <w:t>ь</w:t>
      </w:r>
      <w:r w:rsidRPr="00B10C85">
        <w:rPr>
          <w:rFonts w:eastAsia="Calibri"/>
          <w:sz w:val="27"/>
          <w:szCs w:val="27"/>
          <w:lang w:eastAsia="en-US"/>
        </w:rPr>
        <w:t xml:space="preserve"> канатных дорог.  </w:t>
      </w:r>
      <w:r w:rsidR="00B10C85">
        <w:rPr>
          <w:rFonts w:eastAsia="Calibri"/>
          <w:sz w:val="27"/>
          <w:szCs w:val="27"/>
          <w:lang w:eastAsia="en-US"/>
        </w:rPr>
        <w:t>П</w:t>
      </w:r>
      <w:r w:rsidRPr="00B10C85">
        <w:rPr>
          <w:rFonts w:eastAsia="Calibri"/>
          <w:sz w:val="27"/>
          <w:szCs w:val="27"/>
        </w:rPr>
        <w:t xml:space="preserve">роведена международная </w:t>
      </w:r>
      <w:r w:rsidRPr="00B10C85">
        <w:rPr>
          <w:rFonts w:eastAsia="Calibri"/>
          <w:sz w:val="27"/>
          <w:szCs w:val="27"/>
        </w:rPr>
        <w:lastRenderedPageBreak/>
        <w:t>аттестация горнолыжных трасс, что позволяет проводить соревнования самого высокого уровня, в частности чемпионат России по горнолыжному спорту, в том числе официальные гонки FIS.</w:t>
      </w:r>
      <w:r w:rsidRPr="00B10C85">
        <w:rPr>
          <w:rFonts w:eastAsia="Calibri"/>
          <w:sz w:val="27"/>
          <w:szCs w:val="27"/>
          <w:lang w:eastAsia="en-US"/>
        </w:rPr>
        <w:t xml:space="preserve"> </w:t>
      </w:r>
    </w:p>
    <w:p w:rsidR="00B10C85" w:rsidRPr="00B10C85" w:rsidRDefault="00B10C85" w:rsidP="00B10C85">
      <w:pPr>
        <w:ind w:firstLine="709"/>
        <w:jc w:val="both"/>
        <w:rPr>
          <w:rFonts w:eastAsia="Calibri"/>
          <w:sz w:val="27"/>
          <w:szCs w:val="27"/>
        </w:rPr>
      </w:pPr>
      <w:r w:rsidRPr="00B10C85">
        <w:rPr>
          <w:rFonts w:eastAsia="Calibri"/>
          <w:sz w:val="27"/>
          <w:szCs w:val="27"/>
        </w:rPr>
        <w:t>Ежегодно до открытия "высокого" горнолыжного сезона осуществляется комплекс мер, направленных на обеспечение безопасности на горнолыжных трассах согласно схемам установки средств безопасности, которые различаются по уровням сложности (дополнительны</w:t>
      </w:r>
      <w:r w:rsidR="001E305A">
        <w:rPr>
          <w:rFonts w:eastAsia="Calibri"/>
          <w:sz w:val="27"/>
          <w:szCs w:val="27"/>
        </w:rPr>
        <w:t>х запрещающих</w:t>
      </w:r>
      <w:r w:rsidR="00581670">
        <w:rPr>
          <w:rFonts w:eastAsia="Calibri"/>
          <w:sz w:val="27"/>
          <w:szCs w:val="27"/>
        </w:rPr>
        <w:t xml:space="preserve"> знак</w:t>
      </w:r>
      <w:r w:rsidR="001E305A">
        <w:rPr>
          <w:rFonts w:eastAsia="Calibri"/>
          <w:sz w:val="27"/>
          <w:szCs w:val="27"/>
        </w:rPr>
        <w:t>ов</w:t>
      </w:r>
      <w:r w:rsidRPr="00B10C85">
        <w:rPr>
          <w:rFonts w:eastAsia="Calibri"/>
          <w:sz w:val="27"/>
          <w:szCs w:val="27"/>
        </w:rPr>
        <w:t>, предупреждающи</w:t>
      </w:r>
      <w:r w:rsidR="001E305A">
        <w:rPr>
          <w:rFonts w:eastAsia="Calibri"/>
          <w:sz w:val="27"/>
          <w:szCs w:val="27"/>
        </w:rPr>
        <w:t>х, информирующих</w:t>
      </w:r>
      <w:r w:rsidR="00581670">
        <w:rPr>
          <w:rFonts w:eastAsia="Calibri"/>
          <w:sz w:val="27"/>
          <w:szCs w:val="27"/>
        </w:rPr>
        <w:t xml:space="preserve"> и маркировочны</w:t>
      </w:r>
      <w:r w:rsidR="001E305A">
        <w:rPr>
          <w:rFonts w:eastAsia="Calibri"/>
          <w:sz w:val="27"/>
          <w:szCs w:val="27"/>
        </w:rPr>
        <w:t>х</w:t>
      </w:r>
      <w:r w:rsidRPr="00B10C85">
        <w:rPr>
          <w:rFonts w:eastAsia="Calibri"/>
          <w:sz w:val="27"/>
          <w:szCs w:val="27"/>
        </w:rPr>
        <w:t xml:space="preserve"> вех и сет</w:t>
      </w:r>
      <w:r w:rsidR="001E305A">
        <w:rPr>
          <w:rFonts w:eastAsia="Calibri"/>
          <w:sz w:val="27"/>
          <w:szCs w:val="27"/>
        </w:rPr>
        <w:t>о</w:t>
      </w:r>
      <w:r w:rsidRPr="00B10C85">
        <w:rPr>
          <w:rFonts w:eastAsia="Calibri"/>
          <w:sz w:val="27"/>
          <w:szCs w:val="27"/>
        </w:rPr>
        <w:t xml:space="preserve">к). </w:t>
      </w:r>
    </w:p>
    <w:p w:rsidR="00B10C85" w:rsidRDefault="00946FC8" w:rsidP="00946FC8">
      <w:pPr>
        <w:ind w:firstLine="709"/>
        <w:jc w:val="both"/>
        <w:rPr>
          <w:rFonts w:eastAsia="Calibri"/>
          <w:sz w:val="27"/>
          <w:szCs w:val="27"/>
        </w:rPr>
      </w:pPr>
      <w:r w:rsidRPr="00B10C85">
        <w:rPr>
          <w:rFonts w:eastAsia="Calibri"/>
          <w:sz w:val="27"/>
          <w:szCs w:val="27"/>
        </w:rPr>
        <w:t>Ведется работа по актуал</w:t>
      </w:r>
      <w:r w:rsidR="00581670">
        <w:rPr>
          <w:rFonts w:eastAsia="Calibri"/>
          <w:sz w:val="27"/>
          <w:szCs w:val="27"/>
        </w:rPr>
        <w:t>изации</w:t>
      </w:r>
      <w:r w:rsidRPr="00B10C85">
        <w:rPr>
          <w:rFonts w:eastAsia="Calibri"/>
          <w:sz w:val="27"/>
          <w:szCs w:val="27"/>
        </w:rPr>
        <w:t xml:space="preserve"> концепции создания в </w:t>
      </w:r>
      <w:proofErr w:type="spellStart"/>
      <w:r w:rsidRPr="00B10C85">
        <w:rPr>
          <w:rFonts w:eastAsia="Calibri"/>
          <w:sz w:val="27"/>
          <w:szCs w:val="27"/>
        </w:rPr>
        <w:t>Зольском</w:t>
      </w:r>
      <w:proofErr w:type="spellEnd"/>
      <w:r w:rsidRPr="00B10C85">
        <w:rPr>
          <w:rFonts w:eastAsia="Calibri"/>
          <w:sz w:val="27"/>
          <w:szCs w:val="27"/>
        </w:rPr>
        <w:t xml:space="preserve"> муниципальном районе курорта "</w:t>
      </w:r>
      <w:proofErr w:type="spellStart"/>
      <w:r w:rsidRPr="00B10C85">
        <w:rPr>
          <w:rFonts w:eastAsia="Calibri"/>
          <w:sz w:val="27"/>
          <w:szCs w:val="27"/>
        </w:rPr>
        <w:t>Джылы</w:t>
      </w:r>
      <w:proofErr w:type="spellEnd"/>
      <w:r w:rsidRPr="00B10C85">
        <w:rPr>
          <w:rFonts w:eastAsia="Calibri"/>
          <w:sz w:val="27"/>
          <w:szCs w:val="27"/>
        </w:rPr>
        <w:t xml:space="preserve">-Су", включающей параметры туристской и обеспечивающей инфраструктуры, финансово-экономическую модель (в том числе необходимые меры государственной поддержки с учетом режима особой экономической зоны) и план-график реализации проекта. </w:t>
      </w:r>
    </w:p>
    <w:p w:rsidR="00946FC8" w:rsidRPr="00B10C85" w:rsidRDefault="00946FC8" w:rsidP="00946FC8">
      <w:pPr>
        <w:ind w:firstLine="709"/>
        <w:jc w:val="both"/>
        <w:rPr>
          <w:rFonts w:eastAsia="Calibri"/>
          <w:sz w:val="27"/>
          <w:szCs w:val="27"/>
        </w:rPr>
      </w:pPr>
      <w:r w:rsidRPr="00B10C85">
        <w:rPr>
          <w:rFonts w:eastAsia="Calibri"/>
          <w:sz w:val="27"/>
          <w:szCs w:val="27"/>
        </w:rPr>
        <w:t xml:space="preserve">Введен в действие туристический комплекс "Верхние Голубые Озера", включающий гостиницу на 28 койко-мест, гостевой дом, </w:t>
      </w:r>
      <w:r w:rsidR="00581670" w:rsidRPr="00B10C85">
        <w:rPr>
          <w:rFonts w:eastAsia="Calibri"/>
          <w:sz w:val="27"/>
          <w:szCs w:val="27"/>
        </w:rPr>
        <w:t>кафе,</w:t>
      </w:r>
      <w:r w:rsidR="00581670">
        <w:rPr>
          <w:rFonts w:eastAsia="Calibri"/>
          <w:sz w:val="27"/>
          <w:szCs w:val="27"/>
        </w:rPr>
        <w:t xml:space="preserve"> </w:t>
      </w:r>
      <w:r w:rsidRPr="00B10C85">
        <w:rPr>
          <w:rFonts w:eastAsia="Calibri"/>
          <w:sz w:val="27"/>
          <w:szCs w:val="27"/>
        </w:rPr>
        <w:t>дом рыбака, причал и беседки для отдыха, спортивную</w:t>
      </w:r>
      <w:r w:rsidR="00170524" w:rsidRPr="00B10C85">
        <w:rPr>
          <w:rFonts w:eastAsia="Calibri"/>
          <w:sz w:val="27"/>
          <w:szCs w:val="27"/>
        </w:rPr>
        <w:t xml:space="preserve"> и детскую </w:t>
      </w:r>
      <w:r w:rsidRPr="00B10C85">
        <w:rPr>
          <w:rFonts w:eastAsia="Calibri"/>
          <w:sz w:val="27"/>
          <w:szCs w:val="27"/>
        </w:rPr>
        <w:t>площадк</w:t>
      </w:r>
      <w:r w:rsidR="00170524" w:rsidRPr="00B10C85">
        <w:rPr>
          <w:rFonts w:eastAsia="Calibri"/>
          <w:sz w:val="27"/>
          <w:szCs w:val="27"/>
        </w:rPr>
        <w:t>и</w:t>
      </w:r>
      <w:r w:rsidRPr="00B10C85">
        <w:rPr>
          <w:rFonts w:eastAsia="Calibri"/>
          <w:sz w:val="27"/>
          <w:szCs w:val="27"/>
        </w:rPr>
        <w:t xml:space="preserve">. В рамках второго этапа </w:t>
      </w:r>
      <w:proofErr w:type="gramStart"/>
      <w:r w:rsidRPr="00B10C85">
        <w:rPr>
          <w:rFonts w:eastAsia="Calibri"/>
          <w:sz w:val="27"/>
          <w:szCs w:val="27"/>
        </w:rPr>
        <w:t>пост</w:t>
      </w:r>
      <w:r w:rsidR="007D1A24">
        <w:rPr>
          <w:rFonts w:eastAsia="Calibri"/>
          <w:sz w:val="27"/>
          <w:szCs w:val="27"/>
        </w:rPr>
        <w:t>-</w:t>
      </w:r>
      <w:r w:rsidRPr="00B10C85">
        <w:rPr>
          <w:rFonts w:eastAsia="Calibri"/>
          <w:sz w:val="27"/>
          <w:szCs w:val="27"/>
        </w:rPr>
        <w:t>роены</w:t>
      </w:r>
      <w:proofErr w:type="gramEnd"/>
      <w:r w:rsidRPr="00B10C85">
        <w:rPr>
          <w:rFonts w:eastAsia="Calibri"/>
          <w:sz w:val="27"/>
          <w:szCs w:val="27"/>
        </w:rPr>
        <w:t xml:space="preserve"> шесть гостевых домов с единовременным проживанием до 25 человек, планируются прокладка линии газопровода и благоустройство территории.</w:t>
      </w:r>
    </w:p>
    <w:p w:rsidR="00581670" w:rsidRDefault="00946FC8" w:rsidP="00946FC8">
      <w:pPr>
        <w:ind w:firstLine="709"/>
        <w:jc w:val="both"/>
        <w:rPr>
          <w:sz w:val="27"/>
          <w:szCs w:val="27"/>
        </w:rPr>
      </w:pPr>
      <w:r w:rsidRPr="00B10C85">
        <w:rPr>
          <w:rFonts w:eastAsia="Calibri"/>
          <w:sz w:val="27"/>
          <w:szCs w:val="27"/>
        </w:rPr>
        <w:t>С 2022 года Кабардино-Балкария принимает активное участие в реализации национального проекта "Туризм и индустрия гостеприимства</w:t>
      </w:r>
      <w:r w:rsidR="00B10C85">
        <w:rPr>
          <w:rFonts w:eastAsia="Calibri"/>
          <w:sz w:val="27"/>
          <w:szCs w:val="27"/>
        </w:rPr>
        <w:t>", что позволило</w:t>
      </w:r>
      <w:r w:rsidR="007D1A24">
        <w:rPr>
          <w:rFonts w:eastAsia="Calibri"/>
          <w:sz w:val="27"/>
          <w:szCs w:val="27"/>
        </w:rPr>
        <w:t xml:space="preserve">     </w:t>
      </w:r>
      <w:r w:rsidR="00B10C85">
        <w:rPr>
          <w:rFonts w:eastAsia="Calibri"/>
          <w:sz w:val="27"/>
          <w:szCs w:val="27"/>
        </w:rPr>
        <w:t xml:space="preserve"> увеличить</w:t>
      </w:r>
      <w:r w:rsidRPr="00B10C85">
        <w:rPr>
          <w:sz w:val="27"/>
          <w:szCs w:val="27"/>
        </w:rPr>
        <w:t xml:space="preserve"> </w:t>
      </w:r>
      <w:r w:rsidR="00170524" w:rsidRPr="00B10C85">
        <w:rPr>
          <w:sz w:val="27"/>
          <w:szCs w:val="27"/>
        </w:rPr>
        <w:t xml:space="preserve">количество мест в средствах размещения туристов и отдыхающих </w:t>
      </w:r>
      <w:r w:rsidR="00B10C85">
        <w:rPr>
          <w:sz w:val="27"/>
          <w:szCs w:val="27"/>
        </w:rPr>
        <w:t>на</w:t>
      </w:r>
      <w:r w:rsidRPr="00B10C85">
        <w:rPr>
          <w:sz w:val="27"/>
          <w:szCs w:val="27"/>
        </w:rPr>
        <w:t xml:space="preserve"> </w:t>
      </w:r>
      <w:r w:rsidR="007D1A24">
        <w:rPr>
          <w:sz w:val="27"/>
          <w:szCs w:val="27"/>
        </w:rPr>
        <w:t xml:space="preserve">    </w:t>
      </w:r>
      <w:r w:rsidRPr="00B10C85">
        <w:rPr>
          <w:sz w:val="27"/>
          <w:szCs w:val="27"/>
        </w:rPr>
        <w:t>222</w:t>
      </w:r>
      <w:r w:rsidR="00170524" w:rsidRPr="00B10C85">
        <w:rPr>
          <w:sz w:val="27"/>
          <w:szCs w:val="27"/>
        </w:rPr>
        <w:t xml:space="preserve"> единицы. </w:t>
      </w:r>
    </w:p>
    <w:p w:rsidR="00946FC8" w:rsidRPr="00B10C85" w:rsidRDefault="00946FC8" w:rsidP="00946FC8">
      <w:pPr>
        <w:ind w:firstLine="709"/>
        <w:jc w:val="both"/>
        <w:rPr>
          <w:rFonts w:eastAsia="Calibri"/>
          <w:sz w:val="27"/>
          <w:szCs w:val="27"/>
        </w:rPr>
      </w:pPr>
      <w:r w:rsidRPr="00B10C85">
        <w:rPr>
          <w:rFonts w:eastAsia="Calibri"/>
          <w:sz w:val="27"/>
          <w:szCs w:val="27"/>
        </w:rPr>
        <w:t xml:space="preserve">В рамках реализации положений </w:t>
      </w:r>
      <w:r w:rsidR="00170524" w:rsidRPr="00B10C85">
        <w:rPr>
          <w:rFonts w:eastAsia="Calibri"/>
          <w:sz w:val="27"/>
          <w:szCs w:val="27"/>
        </w:rPr>
        <w:t xml:space="preserve">указанного </w:t>
      </w:r>
      <w:r w:rsidRPr="00B10C85">
        <w:rPr>
          <w:rFonts w:eastAsia="Calibri"/>
          <w:sz w:val="27"/>
          <w:szCs w:val="27"/>
        </w:rPr>
        <w:t xml:space="preserve">Закона продолжается работа по актуализации </w:t>
      </w:r>
      <w:r w:rsidR="00581670">
        <w:rPr>
          <w:rFonts w:eastAsia="Calibri"/>
          <w:sz w:val="27"/>
          <w:szCs w:val="27"/>
        </w:rPr>
        <w:t>действующих</w:t>
      </w:r>
      <w:r w:rsidRPr="00B10C85">
        <w:rPr>
          <w:rFonts w:eastAsia="Calibri"/>
          <w:sz w:val="27"/>
          <w:szCs w:val="27"/>
        </w:rPr>
        <w:t xml:space="preserve"> и разработке новых туристских маршрутов. </w:t>
      </w:r>
    </w:p>
    <w:p w:rsidR="00946FC8" w:rsidRPr="00B10C85" w:rsidRDefault="00946FC8" w:rsidP="00946FC8">
      <w:pPr>
        <w:ind w:firstLine="708"/>
        <w:jc w:val="both"/>
        <w:rPr>
          <w:sz w:val="27"/>
          <w:szCs w:val="27"/>
        </w:rPr>
      </w:pPr>
      <w:r w:rsidRPr="00B10C85">
        <w:rPr>
          <w:sz w:val="27"/>
          <w:szCs w:val="27"/>
        </w:rPr>
        <w:t>Совместно с Пограничным управлением Федеральной службы безопасности Российской Федерации по Кабардино-Балкарской Республике утвержден реестр туристских маршрутов в пограничной зоне, насчитывающий 131 маршрут</w:t>
      </w:r>
      <w:r w:rsidR="00581670">
        <w:rPr>
          <w:sz w:val="27"/>
          <w:szCs w:val="27"/>
        </w:rPr>
        <w:t>,</w:t>
      </w:r>
      <w:r w:rsidRPr="00B10C85">
        <w:rPr>
          <w:sz w:val="27"/>
          <w:szCs w:val="27"/>
        </w:rPr>
        <w:t xml:space="preserve"> согласован и открыт для восхождения 41 альпинистский маршрут различной категории сложности.</w:t>
      </w:r>
    </w:p>
    <w:p w:rsidR="00946FC8" w:rsidRPr="00B10C85" w:rsidRDefault="00946FC8" w:rsidP="00946FC8">
      <w:pPr>
        <w:ind w:firstLine="708"/>
        <w:jc w:val="both"/>
        <w:rPr>
          <w:rFonts w:eastAsia="Calibri"/>
          <w:sz w:val="27"/>
          <w:szCs w:val="27"/>
        </w:rPr>
      </w:pPr>
      <w:r w:rsidRPr="00B10C85">
        <w:rPr>
          <w:sz w:val="27"/>
          <w:szCs w:val="27"/>
        </w:rPr>
        <w:t>Кабардино-Балкарская Республика в числе первых субъектов Российской Федерации приступила к проведению аттестации экскурсоводов (гидов), гидов-переводчиков. Н</w:t>
      </w:r>
      <w:r w:rsidRPr="00B10C85">
        <w:rPr>
          <w:rFonts w:eastAsia="Calibri"/>
          <w:sz w:val="27"/>
          <w:szCs w:val="27"/>
        </w:rPr>
        <w:t>а сегодняшний день аттестацию с правом ведения экскурсионной деятельности на туристских маршрутах Кабардино-Балкарии получили больше 100 человек, в том числе два гида-переводчика со знанием английского языка, один гид-переводчик по национальному туристскому маршруту, один экскурсовод (гид) со знанием русского жестового языка.</w:t>
      </w:r>
    </w:p>
    <w:p w:rsidR="00946FC8" w:rsidRPr="00B10C85" w:rsidRDefault="00581670" w:rsidP="00946FC8">
      <w:pPr>
        <w:ind w:firstLine="709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</w:rPr>
        <w:t>С целью</w:t>
      </w:r>
      <w:r w:rsidR="00946FC8" w:rsidRPr="00B10C85">
        <w:rPr>
          <w:rFonts w:eastAsia="Calibri"/>
          <w:sz w:val="27"/>
          <w:szCs w:val="27"/>
        </w:rPr>
        <w:t xml:space="preserve"> увеличения турпотока реализуются мероприятия по проведению информационной PR-кампании, направленной на формирование положительного имиджа республики</w:t>
      </w:r>
      <w:r w:rsidR="004E0557" w:rsidRPr="00B10C85">
        <w:rPr>
          <w:rFonts w:eastAsia="Calibri"/>
          <w:sz w:val="27"/>
          <w:szCs w:val="27"/>
        </w:rPr>
        <w:t>:</w:t>
      </w:r>
      <w:r w:rsidR="004539D8" w:rsidRPr="00B10C85">
        <w:rPr>
          <w:rFonts w:eastAsia="Calibri"/>
          <w:sz w:val="27"/>
          <w:szCs w:val="27"/>
        </w:rPr>
        <w:t xml:space="preserve"> </w:t>
      </w:r>
      <w:r w:rsidR="00946FC8" w:rsidRPr="00B10C85">
        <w:rPr>
          <w:rFonts w:eastAsia="Calibri"/>
          <w:sz w:val="27"/>
          <w:szCs w:val="27"/>
        </w:rPr>
        <w:t xml:space="preserve">создание телевизионных передач, рекламных материалов, </w:t>
      </w:r>
      <w:proofErr w:type="spellStart"/>
      <w:r w:rsidR="00946FC8" w:rsidRPr="00B10C85">
        <w:rPr>
          <w:rFonts w:eastAsia="Calibri"/>
          <w:sz w:val="27"/>
          <w:szCs w:val="27"/>
        </w:rPr>
        <w:t>имиджевых</w:t>
      </w:r>
      <w:proofErr w:type="spellEnd"/>
      <w:r w:rsidR="00946FC8" w:rsidRPr="00B10C85">
        <w:rPr>
          <w:rFonts w:eastAsia="Calibri"/>
          <w:sz w:val="27"/>
          <w:szCs w:val="27"/>
        </w:rPr>
        <w:t xml:space="preserve"> статей, участие в наиболее значимых всероссийских и </w:t>
      </w:r>
      <w:proofErr w:type="gramStart"/>
      <w:r w:rsidR="00946FC8" w:rsidRPr="00B10C85">
        <w:rPr>
          <w:rFonts w:eastAsia="Calibri"/>
          <w:sz w:val="27"/>
          <w:szCs w:val="27"/>
        </w:rPr>
        <w:t>международных туристических выставках</w:t>
      </w:r>
      <w:proofErr w:type="gramEnd"/>
      <w:r w:rsidR="00946FC8" w:rsidRPr="00B10C85">
        <w:rPr>
          <w:rFonts w:eastAsia="Calibri"/>
          <w:sz w:val="27"/>
          <w:szCs w:val="27"/>
        </w:rPr>
        <w:t xml:space="preserve"> и форумах в сфере туризма. Е</w:t>
      </w:r>
      <w:r w:rsidR="00946FC8" w:rsidRPr="00B10C85">
        <w:rPr>
          <w:sz w:val="27"/>
          <w:szCs w:val="27"/>
        </w:rPr>
        <w:t xml:space="preserve">жегодно организуются информационные пресс-туры для представителей средств массовой информации, блог-сообществ и туриндустрии. </w:t>
      </w:r>
    </w:p>
    <w:p w:rsidR="004C0517" w:rsidRDefault="00946FC8" w:rsidP="001E305A">
      <w:pPr>
        <w:pStyle w:val="Defaul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10C85">
        <w:rPr>
          <w:rFonts w:ascii="Times New Roman" w:hAnsi="Times New Roman" w:cs="Times New Roman"/>
          <w:sz w:val="27"/>
          <w:szCs w:val="27"/>
        </w:rPr>
        <w:t>Несмотря на позитивные изменения, произошедшие за последние годы в сфере туризма, остаются вопросы</w:t>
      </w:r>
      <w:r w:rsidR="004C0517">
        <w:rPr>
          <w:rFonts w:ascii="Times New Roman" w:hAnsi="Times New Roman" w:cs="Times New Roman"/>
          <w:sz w:val="27"/>
          <w:szCs w:val="27"/>
        </w:rPr>
        <w:t>,</w:t>
      </w:r>
      <w:r w:rsidRPr="00B10C85">
        <w:rPr>
          <w:rFonts w:ascii="Times New Roman" w:hAnsi="Times New Roman" w:cs="Times New Roman"/>
          <w:sz w:val="27"/>
          <w:szCs w:val="27"/>
        </w:rPr>
        <w:t xml:space="preserve"> требующие решения. Неоднократно обсуждались проблемы качества обслуживания и сервиса: недостаточно развит</w:t>
      </w:r>
      <w:r w:rsidR="004C0517">
        <w:rPr>
          <w:rFonts w:ascii="Times New Roman" w:hAnsi="Times New Roman" w:cs="Times New Roman"/>
          <w:sz w:val="27"/>
          <w:szCs w:val="27"/>
        </w:rPr>
        <w:t>ые туристская инфраструктура</w:t>
      </w:r>
      <w:r w:rsidR="00581670">
        <w:rPr>
          <w:rFonts w:ascii="Times New Roman" w:hAnsi="Times New Roman" w:cs="Times New Roman"/>
          <w:sz w:val="27"/>
          <w:szCs w:val="27"/>
        </w:rPr>
        <w:t>,</w:t>
      </w:r>
      <w:r w:rsidRPr="00B10C85">
        <w:rPr>
          <w:rFonts w:ascii="Times New Roman" w:hAnsi="Times New Roman" w:cs="Times New Roman"/>
          <w:sz w:val="27"/>
          <w:szCs w:val="27"/>
        </w:rPr>
        <w:t xml:space="preserve"> материально-техническая база</w:t>
      </w:r>
      <w:r w:rsidR="001E305A">
        <w:rPr>
          <w:rFonts w:ascii="Times New Roman" w:hAnsi="Times New Roman" w:cs="Times New Roman"/>
          <w:sz w:val="27"/>
          <w:szCs w:val="27"/>
        </w:rPr>
        <w:t xml:space="preserve"> и</w:t>
      </w:r>
      <w:r w:rsidR="009010C8" w:rsidRPr="00B10C85">
        <w:rPr>
          <w:rFonts w:ascii="Times New Roman" w:hAnsi="Times New Roman" w:cs="Times New Roman"/>
          <w:sz w:val="27"/>
          <w:szCs w:val="27"/>
        </w:rPr>
        <w:t xml:space="preserve"> </w:t>
      </w:r>
      <w:r w:rsidRPr="00B10C85">
        <w:rPr>
          <w:rFonts w:ascii="Times New Roman" w:hAnsi="Times New Roman" w:cs="Times New Roman"/>
          <w:sz w:val="27"/>
          <w:szCs w:val="27"/>
        </w:rPr>
        <w:t>придорожн</w:t>
      </w:r>
      <w:r w:rsidR="00581670">
        <w:rPr>
          <w:rFonts w:ascii="Times New Roman" w:hAnsi="Times New Roman" w:cs="Times New Roman"/>
          <w:sz w:val="27"/>
          <w:szCs w:val="27"/>
        </w:rPr>
        <w:t>ый</w:t>
      </w:r>
      <w:r w:rsidRPr="00B10C85">
        <w:rPr>
          <w:rFonts w:ascii="Times New Roman" w:hAnsi="Times New Roman" w:cs="Times New Roman"/>
          <w:sz w:val="27"/>
          <w:szCs w:val="27"/>
        </w:rPr>
        <w:t xml:space="preserve"> сервис, низкий уровень качества обслуживания, невысокое качество еды в пунктах общественного питания, </w:t>
      </w:r>
      <w:r w:rsidRPr="00B10C85">
        <w:rPr>
          <w:rFonts w:ascii="Times New Roman" w:hAnsi="Times New Roman" w:cs="Times New Roman"/>
          <w:sz w:val="27"/>
          <w:szCs w:val="27"/>
        </w:rPr>
        <w:lastRenderedPageBreak/>
        <w:t>несоответствие цены и качества предоставляемых услуг.</w:t>
      </w:r>
      <w:r w:rsidR="00605CFD" w:rsidRPr="00B10C85">
        <w:rPr>
          <w:rFonts w:ascii="Times New Roman" w:hAnsi="Times New Roman" w:cs="Times New Roman"/>
          <w:sz w:val="27"/>
          <w:szCs w:val="27"/>
        </w:rPr>
        <w:t xml:space="preserve"> </w:t>
      </w:r>
      <w:r w:rsidRPr="00B10C85">
        <w:rPr>
          <w:rFonts w:ascii="Times New Roman" w:hAnsi="Times New Roman" w:cs="Times New Roman"/>
          <w:sz w:val="27"/>
          <w:szCs w:val="27"/>
        </w:rPr>
        <w:t xml:space="preserve"> Большое количество предприятий и орг</w:t>
      </w:r>
      <w:r w:rsidR="00581670">
        <w:rPr>
          <w:rFonts w:ascii="Times New Roman" w:hAnsi="Times New Roman" w:cs="Times New Roman"/>
          <w:sz w:val="27"/>
          <w:szCs w:val="27"/>
        </w:rPr>
        <w:t>анизаций</w:t>
      </w:r>
      <w:r w:rsidR="00170524" w:rsidRPr="00B10C85">
        <w:rPr>
          <w:rFonts w:ascii="Times New Roman" w:hAnsi="Times New Roman" w:cs="Times New Roman"/>
          <w:sz w:val="27"/>
          <w:szCs w:val="27"/>
        </w:rPr>
        <w:t xml:space="preserve"> в сфере туризма </w:t>
      </w:r>
      <w:r w:rsidR="00581670">
        <w:rPr>
          <w:rFonts w:ascii="Times New Roman" w:hAnsi="Times New Roman" w:cs="Times New Roman"/>
          <w:sz w:val="27"/>
          <w:szCs w:val="27"/>
        </w:rPr>
        <w:t>функционируют</w:t>
      </w:r>
      <w:r w:rsidRPr="00B10C85">
        <w:rPr>
          <w:rFonts w:ascii="Times New Roman" w:hAnsi="Times New Roman" w:cs="Times New Roman"/>
          <w:sz w:val="27"/>
          <w:szCs w:val="27"/>
        </w:rPr>
        <w:t xml:space="preserve"> в теневом </w:t>
      </w:r>
      <w:r w:rsidR="00581670">
        <w:rPr>
          <w:rFonts w:ascii="Times New Roman" w:hAnsi="Times New Roman" w:cs="Times New Roman"/>
          <w:sz w:val="27"/>
          <w:szCs w:val="27"/>
        </w:rPr>
        <w:t>секторе</w:t>
      </w:r>
      <w:r w:rsidRPr="00B10C85">
        <w:rPr>
          <w:rFonts w:ascii="Times New Roman" w:hAnsi="Times New Roman" w:cs="Times New Roman"/>
          <w:sz w:val="27"/>
          <w:szCs w:val="27"/>
        </w:rPr>
        <w:t>. В этой связи требу</w:t>
      </w:r>
      <w:r w:rsidR="004C0517">
        <w:rPr>
          <w:rFonts w:ascii="Times New Roman" w:hAnsi="Times New Roman" w:cs="Times New Roman"/>
          <w:sz w:val="27"/>
          <w:szCs w:val="27"/>
        </w:rPr>
        <w:t>ю</w:t>
      </w:r>
      <w:r w:rsidRPr="00B10C85">
        <w:rPr>
          <w:rFonts w:ascii="Times New Roman" w:hAnsi="Times New Roman" w:cs="Times New Roman"/>
          <w:sz w:val="27"/>
          <w:szCs w:val="27"/>
        </w:rPr>
        <w:t>тся разработка системы мотивации по л</w:t>
      </w:r>
      <w:r w:rsidR="00B8513F">
        <w:rPr>
          <w:rFonts w:ascii="Times New Roman" w:hAnsi="Times New Roman" w:cs="Times New Roman"/>
          <w:sz w:val="27"/>
          <w:szCs w:val="27"/>
        </w:rPr>
        <w:t>егализации деятельности</w:t>
      </w:r>
      <w:r w:rsidR="00C23186">
        <w:rPr>
          <w:rFonts w:ascii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C23186" w:rsidRPr="00B10C85">
        <w:rPr>
          <w:rFonts w:ascii="Times New Roman" w:hAnsi="Times New Roman" w:cs="Times New Roman"/>
          <w:sz w:val="27"/>
          <w:szCs w:val="27"/>
        </w:rPr>
        <w:t>(льготы, инф</w:t>
      </w:r>
      <w:r w:rsidR="00C23186">
        <w:rPr>
          <w:rFonts w:ascii="Times New Roman" w:hAnsi="Times New Roman" w:cs="Times New Roman"/>
          <w:sz w:val="27"/>
          <w:szCs w:val="27"/>
        </w:rPr>
        <w:t>ормационное продвижение и др.)</w:t>
      </w:r>
      <w:r w:rsidR="00B8513F">
        <w:rPr>
          <w:rFonts w:ascii="Times New Roman" w:hAnsi="Times New Roman" w:cs="Times New Roman"/>
          <w:sz w:val="27"/>
          <w:szCs w:val="27"/>
        </w:rPr>
        <w:t xml:space="preserve"> и </w:t>
      </w:r>
      <w:r w:rsidR="00B8513F" w:rsidRPr="00B10C85">
        <w:rPr>
          <w:rFonts w:ascii="Times New Roman" w:hAnsi="Times New Roman" w:cs="Times New Roman"/>
          <w:sz w:val="27"/>
          <w:szCs w:val="27"/>
        </w:rPr>
        <w:t>инвентаризация объектов отрасли</w:t>
      </w:r>
      <w:r w:rsidRPr="00B10C85">
        <w:rPr>
          <w:rFonts w:ascii="Times New Roman" w:hAnsi="Times New Roman" w:cs="Times New Roman"/>
          <w:sz w:val="27"/>
          <w:szCs w:val="27"/>
        </w:rPr>
        <w:t>.</w:t>
      </w:r>
      <w:r w:rsidR="00605CFD" w:rsidRPr="00B10C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46FC8" w:rsidRPr="00B10C85" w:rsidRDefault="00605CFD" w:rsidP="00946FC8">
      <w:pPr>
        <w:pStyle w:val="Defaul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10C85">
        <w:rPr>
          <w:rFonts w:ascii="Times New Roman" w:hAnsi="Times New Roman" w:cs="Times New Roman"/>
          <w:sz w:val="27"/>
          <w:szCs w:val="27"/>
        </w:rPr>
        <w:t xml:space="preserve">В целях популяризации туристско-рекреационных возможностей республики представляется целесообразным создать </w:t>
      </w:r>
      <w:r w:rsidR="00B10C85">
        <w:rPr>
          <w:rFonts w:ascii="Times New Roman" w:hAnsi="Times New Roman" w:cs="Times New Roman"/>
          <w:sz w:val="27"/>
          <w:szCs w:val="27"/>
        </w:rPr>
        <w:t>республиканский</w:t>
      </w:r>
      <w:r w:rsidRPr="00B10C85">
        <w:rPr>
          <w:rFonts w:ascii="Times New Roman" w:hAnsi="Times New Roman" w:cs="Times New Roman"/>
          <w:sz w:val="27"/>
          <w:szCs w:val="27"/>
        </w:rPr>
        <w:t xml:space="preserve"> туристско-</w:t>
      </w:r>
      <w:proofErr w:type="spellStart"/>
      <w:r w:rsidRPr="00B10C85">
        <w:rPr>
          <w:rFonts w:ascii="Times New Roman" w:hAnsi="Times New Roman" w:cs="Times New Roman"/>
          <w:sz w:val="27"/>
          <w:szCs w:val="27"/>
        </w:rPr>
        <w:t>информа</w:t>
      </w:r>
      <w:proofErr w:type="spellEnd"/>
      <w:r w:rsidR="007D1A24">
        <w:rPr>
          <w:rFonts w:ascii="Times New Roman" w:hAnsi="Times New Roman" w:cs="Times New Roman"/>
          <w:sz w:val="27"/>
          <w:szCs w:val="27"/>
        </w:rPr>
        <w:t xml:space="preserve">-     </w:t>
      </w:r>
      <w:proofErr w:type="spellStart"/>
      <w:r w:rsidRPr="00B10C85">
        <w:rPr>
          <w:rFonts w:ascii="Times New Roman" w:hAnsi="Times New Roman" w:cs="Times New Roman"/>
          <w:sz w:val="27"/>
          <w:szCs w:val="27"/>
        </w:rPr>
        <w:t>ционный</w:t>
      </w:r>
      <w:proofErr w:type="spellEnd"/>
      <w:r w:rsidRPr="00B10C85">
        <w:rPr>
          <w:rFonts w:ascii="Times New Roman" w:hAnsi="Times New Roman" w:cs="Times New Roman"/>
          <w:sz w:val="27"/>
          <w:szCs w:val="27"/>
        </w:rPr>
        <w:t xml:space="preserve"> центр.</w:t>
      </w:r>
    </w:p>
    <w:p w:rsidR="00946FC8" w:rsidRPr="00B10C85" w:rsidRDefault="00E87148" w:rsidP="00946FC8">
      <w:pPr>
        <w:widowControl w:val="0"/>
        <w:shd w:val="clear" w:color="auto" w:fill="FFFFFF"/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B10C85">
        <w:rPr>
          <w:color w:val="000000"/>
          <w:sz w:val="27"/>
          <w:szCs w:val="27"/>
        </w:rPr>
        <w:t>Н</w:t>
      </w:r>
      <w:r w:rsidR="00946FC8" w:rsidRPr="00B10C85">
        <w:rPr>
          <w:color w:val="000000"/>
          <w:sz w:val="27"/>
          <w:szCs w:val="27"/>
        </w:rPr>
        <w:t xml:space="preserve">едостаточное количество койко-мест, износ инфраструктуры и материально-технической базы санаторно-курортных организаций в сравнении с аналогичными курортами (Кавказские Минеральные воды, Краснодарский край) отрицательно сказываются на уровне потока отдыхающих на курорте Нальчик. Необходим капитальный ремонт </w:t>
      </w:r>
      <w:r w:rsidR="00946FC8" w:rsidRPr="00B10C85">
        <w:rPr>
          <w:sz w:val="27"/>
          <w:szCs w:val="27"/>
        </w:rPr>
        <w:t xml:space="preserve">магистральных линий </w:t>
      </w:r>
      <w:proofErr w:type="spellStart"/>
      <w:r w:rsidR="00946FC8" w:rsidRPr="00B10C85">
        <w:rPr>
          <w:sz w:val="27"/>
          <w:szCs w:val="27"/>
        </w:rPr>
        <w:t>минералопровода</w:t>
      </w:r>
      <w:proofErr w:type="spellEnd"/>
      <w:r w:rsidR="00946FC8" w:rsidRPr="00B10C85">
        <w:rPr>
          <w:sz w:val="27"/>
          <w:szCs w:val="27"/>
        </w:rPr>
        <w:t>, которые находятся в неудовлетворительном состоянии.</w:t>
      </w:r>
    </w:p>
    <w:p w:rsidR="00946FC8" w:rsidRPr="00B10C85" w:rsidRDefault="00946FC8" w:rsidP="00946FC8">
      <w:pPr>
        <w:autoSpaceDE w:val="0"/>
        <w:autoSpaceDN w:val="0"/>
        <w:adjustRightInd w:val="0"/>
        <w:ind w:firstLine="709"/>
        <w:jc w:val="both"/>
        <w:rPr>
          <w:spacing w:val="-4"/>
          <w:sz w:val="27"/>
          <w:szCs w:val="27"/>
        </w:rPr>
      </w:pPr>
      <w:r w:rsidRPr="00B10C85">
        <w:rPr>
          <w:spacing w:val="-4"/>
          <w:sz w:val="27"/>
          <w:szCs w:val="27"/>
        </w:rPr>
        <w:t xml:space="preserve">Учитывая изложенное, президиум Парламента Кабардино-Балкарской Республики </w:t>
      </w:r>
      <w:r w:rsidRPr="00B10C85">
        <w:rPr>
          <w:b/>
          <w:spacing w:val="-4"/>
          <w:sz w:val="27"/>
          <w:szCs w:val="27"/>
        </w:rPr>
        <w:t>решает</w:t>
      </w:r>
      <w:r w:rsidRPr="00B10C85">
        <w:rPr>
          <w:spacing w:val="-4"/>
          <w:sz w:val="27"/>
          <w:szCs w:val="27"/>
        </w:rPr>
        <w:t>:</w:t>
      </w:r>
    </w:p>
    <w:p w:rsidR="00946FC8" w:rsidRPr="00B10C85" w:rsidRDefault="00946FC8" w:rsidP="00946FC8">
      <w:pPr>
        <w:autoSpaceDE w:val="0"/>
        <w:autoSpaceDN w:val="0"/>
        <w:adjustRightInd w:val="0"/>
        <w:ind w:firstLine="709"/>
        <w:jc w:val="both"/>
        <w:rPr>
          <w:b/>
          <w:spacing w:val="-4"/>
          <w:sz w:val="27"/>
          <w:szCs w:val="27"/>
        </w:rPr>
      </w:pPr>
    </w:p>
    <w:p w:rsidR="00946FC8" w:rsidRPr="00B10C85" w:rsidRDefault="00946FC8" w:rsidP="00946FC8">
      <w:pPr>
        <w:autoSpaceDE w:val="0"/>
        <w:autoSpaceDN w:val="0"/>
        <w:adjustRightInd w:val="0"/>
        <w:ind w:firstLine="709"/>
        <w:jc w:val="both"/>
        <w:rPr>
          <w:spacing w:val="-4"/>
          <w:sz w:val="27"/>
          <w:szCs w:val="27"/>
        </w:rPr>
      </w:pPr>
      <w:r w:rsidRPr="00B10C85">
        <w:rPr>
          <w:spacing w:val="-4"/>
          <w:sz w:val="27"/>
          <w:szCs w:val="27"/>
        </w:rPr>
        <w:t>1. Принять к сведению информацию заместителя министра курортов и туризма</w:t>
      </w:r>
      <w:r w:rsidRPr="00B10C85">
        <w:rPr>
          <w:b/>
          <w:spacing w:val="-4"/>
          <w:sz w:val="27"/>
          <w:szCs w:val="27"/>
        </w:rPr>
        <w:t xml:space="preserve"> </w:t>
      </w:r>
      <w:r w:rsidRPr="00B10C85">
        <w:rPr>
          <w:spacing w:val="-4"/>
          <w:sz w:val="27"/>
          <w:szCs w:val="27"/>
        </w:rPr>
        <w:t xml:space="preserve">Кабардино-Балкарской Республики И.Х. </w:t>
      </w:r>
      <w:proofErr w:type="spellStart"/>
      <w:r w:rsidRPr="00B10C85">
        <w:rPr>
          <w:spacing w:val="-4"/>
          <w:sz w:val="27"/>
          <w:szCs w:val="27"/>
        </w:rPr>
        <w:t>Шаваева</w:t>
      </w:r>
      <w:proofErr w:type="spellEnd"/>
      <w:r w:rsidRPr="00B10C85">
        <w:rPr>
          <w:spacing w:val="-4"/>
          <w:sz w:val="27"/>
          <w:szCs w:val="27"/>
        </w:rPr>
        <w:t xml:space="preserve"> о ходе реализации Закона Кабардино-Балкарской Республики "О туристской деятельности в Кабардино-Балкарской Республике".</w:t>
      </w:r>
    </w:p>
    <w:p w:rsidR="00946FC8" w:rsidRPr="00B10C85" w:rsidRDefault="00946FC8" w:rsidP="00946FC8">
      <w:pPr>
        <w:autoSpaceDE w:val="0"/>
        <w:autoSpaceDN w:val="0"/>
        <w:adjustRightInd w:val="0"/>
        <w:ind w:firstLine="709"/>
        <w:jc w:val="both"/>
        <w:rPr>
          <w:spacing w:val="-4"/>
          <w:sz w:val="27"/>
          <w:szCs w:val="27"/>
        </w:rPr>
      </w:pPr>
      <w:r w:rsidRPr="00B10C85">
        <w:rPr>
          <w:spacing w:val="-4"/>
          <w:sz w:val="27"/>
          <w:szCs w:val="27"/>
        </w:rPr>
        <w:t xml:space="preserve">2. Рекомендовать: </w:t>
      </w:r>
    </w:p>
    <w:p w:rsidR="00946FC8" w:rsidRPr="00B10C85" w:rsidRDefault="00946FC8" w:rsidP="00946FC8">
      <w:pPr>
        <w:pStyle w:val="a5"/>
        <w:ind w:firstLine="709"/>
        <w:jc w:val="both"/>
        <w:rPr>
          <w:sz w:val="27"/>
          <w:szCs w:val="27"/>
        </w:rPr>
      </w:pPr>
      <w:r w:rsidRPr="00B10C85">
        <w:rPr>
          <w:sz w:val="27"/>
          <w:szCs w:val="27"/>
        </w:rPr>
        <w:t>1) Правительству Кабардино-Балкарской Республики рассмотреть возможность:</w:t>
      </w:r>
    </w:p>
    <w:p w:rsidR="00946FC8" w:rsidRPr="00B10C85" w:rsidRDefault="00946FC8" w:rsidP="00946FC8">
      <w:pPr>
        <w:pStyle w:val="a5"/>
        <w:ind w:firstLine="709"/>
        <w:jc w:val="both"/>
        <w:rPr>
          <w:sz w:val="27"/>
          <w:szCs w:val="27"/>
        </w:rPr>
      </w:pPr>
      <w:r w:rsidRPr="00B10C85">
        <w:rPr>
          <w:sz w:val="27"/>
          <w:szCs w:val="27"/>
        </w:rPr>
        <w:t>а) создания</w:t>
      </w:r>
      <w:r w:rsidR="00B10C85">
        <w:rPr>
          <w:sz w:val="27"/>
          <w:szCs w:val="27"/>
        </w:rPr>
        <w:t xml:space="preserve"> республиканского</w:t>
      </w:r>
      <w:r w:rsidRPr="00B10C85">
        <w:rPr>
          <w:sz w:val="27"/>
          <w:szCs w:val="27"/>
        </w:rPr>
        <w:t xml:space="preserve"> туристско-информационного центра;</w:t>
      </w:r>
    </w:p>
    <w:p w:rsidR="00946FC8" w:rsidRPr="00B10C85" w:rsidRDefault="00946FC8" w:rsidP="00946FC8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10C85">
        <w:rPr>
          <w:sz w:val="27"/>
          <w:szCs w:val="27"/>
        </w:rPr>
        <w:t>б) реализации комплекса мер по повышению эффективности управления туристско-рекреационным и санаторно-курортным комплексами, повышению конкурентоспособности, доступности и комфортности учреждений курорта;</w:t>
      </w:r>
    </w:p>
    <w:p w:rsidR="00946FC8" w:rsidRPr="00B10C85" w:rsidRDefault="00946FC8" w:rsidP="00946FC8">
      <w:pPr>
        <w:pStyle w:val="a5"/>
        <w:ind w:firstLine="709"/>
        <w:jc w:val="both"/>
        <w:rPr>
          <w:sz w:val="27"/>
          <w:szCs w:val="27"/>
        </w:rPr>
      </w:pPr>
      <w:r w:rsidRPr="00B10C85">
        <w:rPr>
          <w:sz w:val="27"/>
          <w:szCs w:val="27"/>
        </w:rPr>
        <w:t xml:space="preserve">в) реконструкции магистральных линий </w:t>
      </w:r>
      <w:proofErr w:type="spellStart"/>
      <w:r w:rsidRPr="00B10C85">
        <w:rPr>
          <w:sz w:val="27"/>
          <w:szCs w:val="27"/>
        </w:rPr>
        <w:t>минералопровода</w:t>
      </w:r>
      <w:proofErr w:type="spellEnd"/>
      <w:r w:rsidRPr="00B10C85">
        <w:rPr>
          <w:sz w:val="27"/>
          <w:szCs w:val="27"/>
        </w:rPr>
        <w:t>;</w:t>
      </w:r>
    </w:p>
    <w:p w:rsidR="00946FC8" w:rsidRPr="00B10C85" w:rsidRDefault="00946FC8" w:rsidP="00946FC8">
      <w:pPr>
        <w:tabs>
          <w:tab w:val="left" w:pos="1080"/>
        </w:tabs>
        <w:ind w:firstLine="709"/>
        <w:jc w:val="both"/>
        <w:rPr>
          <w:sz w:val="27"/>
          <w:szCs w:val="27"/>
        </w:rPr>
      </w:pPr>
      <w:r w:rsidRPr="00B10C85">
        <w:rPr>
          <w:sz w:val="27"/>
          <w:szCs w:val="27"/>
        </w:rPr>
        <w:t>2) Министерству курортов и туризма Кабардино-Балкарской Республики:</w:t>
      </w:r>
    </w:p>
    <w:p w:rsidR="00946FC8" w:rsidRPr="00B10C85" w:rsidRDefault="00946FC8" w:rsidP="00946FC8">
      <w:pPr>
        <w:pStyle w:val="a5"/>
        <w:ind w:firstLine="709"/>
        <w:jc w:val="both"/>
        <w:rPr>
          <w:sz w:val="27"/>
          <w:szCs w:val="27"/>
        </w:rPr>
      </w:pPr>
      <w:r w:rsidRPr="00B10C85">
        <w:rPr>
          <w:sz w:val="27"/>
          <w:szCs w:val="27"/>
        </w:rPr>
        <w:t>а) обеспечить своевременную корректировку финансово-экономической и технической проектной документации, обосновывающей эффективность запланированных для реализации инвестиционных проектов;</w:t>
      </w:r>
    </w:p>
    <w:p w:rsidR="00946FC8" w:rsidRPr="00B10C85" w:rsidRDefault="00946FC8" w:rsidP="00946FC8">
      <w:pPr>
        <w:pStyle w:val="a5"/>
        <w:ind w:firstLine="709"/>
        <w:jc w:val="both"/>
        <w:rPr>
          <w:sz w:val="27"/>
          <w:szCs w:val="27"/>
        </w:rPr>
      </w:pPr>
      <w:r w:rsidRPr="00B10C85">
        <w:rPr>
          <w:sz w:val="27"/>
          <w:szCs w:val="27"/>
        </w:rPr>
        <w:t xml:space="preserve">б) прорабатывать возможность привлечения государственно-частного партнерства к строительству новых и модернизации </w:t>
      </w:r>
      <w:r w:rsidR="00E87148" w:rsidRPr="00B10C85">
        <w:rPr>
          <w:sz w:val="27"/>
          <w:szCs w:val="27"/>
        </w:rPr>
        <w:t>функционирующих</w:t>
      </w:r>
      <w:r w:rsidRPr="00B10C85">
        <w:rPr>
          <w:sz w:val="27"/>
          <w:szCs w:val="27"/>
        </w:rPr>
        <w:t xml:space="preserve"> санаторно-курортных и туристических объектов;</w:t>
      </w:r>
    </w:p>
    <w:p w:rsidR="00946FC8" w:rsidRPr="00B10C85" w:rsidRDefault="00946FC8" w:rsidP="00946FC8">
      <w:pPr>
        <w:pStyle w:val="a5"/>
        <w:ind w:firstLine="709"/>
        <w:jc w:val="both"/>
        <w:rPr>
          <w:sz w:val="27"/>
          <w:szCs w:val="27"/>
        </w:rPr>
      </w:pPr>
      <w:r w:rsidRPr="00B10C85">
        <w:rPr>
          <w:sz w:val="27"/>
          <w:szCs w:val="27"/>
        </w:rPr>
        <w:t>в) продолжить работу по актуализации имеющихся и разработке новых туристских маршрутов;</w:t>
      </w:r>
    </w:p>
    <w:p w:rsidR="00B10C85" w:rsidRDefault="00946FC8" w:rsidP="00B10C85">
      <w:pPr>
        <w:pStyle w:val="a5"/>
        <w:ind w:firstLine="709"/>
        <w:jc w:val="both"/>
        <w:rPr>
          <w:rFonts w:eastAsia="Calibri"/>
          <w:sz w:val="27"/>
          <w:szCs w:val="27"/>
        </w:rPr>
      </w:pPr>
      <w:r w:rsidRPr="00B10C85">
        <w:rPr>
          <w:sz w:val="27"/>
          <w:szCs w:val="27"/>
        </w:rPr>
        <w:t xml:space="preserve">г) содействовать </w:t>
      </w:r>
      <w:r w:rsidRPr="00B10C85">
        <w:rPr>
          <w:rFonts w:eastAsia="Calibri"/>
          <w:sz w:val="27"/>
          <w:szCs w:val="27"/>
        </w:rPr>
        <w:t>развитию современных направлений туризма и активно продвигать их на российском и международном туристских рынках.</w:t>
      </w:r>
    </w:p>
    <w:p w:rsidR="00946FC8" w:rsidRPr="00B10C85" w:rsidRDefault="00946FC8" w:rsidP="00B10C85">
      <w:pPr>
        <w:pStyle w:val="a5"/>
        <w:ind w:firstLine="709"/>
        <w:jc w:val="both"/>
        <w:rPr>
          <w:sz w:val="27"/>
          <w:szCs w:val="27"/>
        </w:rPr>
      </w:pPr>
      <w:r w:rsidRPr="00B10C85">
        <w:rPr>
          <w:spacing w:val="-2"/>
          <w:sz w:val="27"/>
          <w:szCs w:val="27"/>
        </w:rPr>
        <w:t xml:space="preserve">3. </w:t>
      </w:r>
      <w:r w:rsidRPr="00B10C85">
        <w:rPr>
          <w:sz w:val="27"/>
          <w:szCs w:val="27"/>
        </w:rPr>
        <w:t>Контроль за исполнением настоящего решения возложить на Комитет Парламента Кабардино-Балкарской Республики по физической культуре, спорту и туризму.</w:t>
      </w:r>
    </w:p>
    <w:p w:rsidR="00946FC8" w:rsidRPr="00B10C85" w:rsidRDefault="00946FC8" w:rsidP="00946FC8">
      <w:pPr>
        <w:tabs>
          <w:tab w:val="left" w:pos="1080"/>
        </w:tabs>
        <w:ind w:right="-284" w:firstLine="709"/>
        <w:rPr>
          <w:spacing w:val="-2"/>
          <w:sz w:val="27"/>
          <w:szCs w:val="27"/>
        </w:rPr>
      </w:pPr>
    </w:p>
    <w:p w:rsidR="00946FC8" w:rsidRPr="00B10C85" w:rsidRDefault="00946FC8" w:rsidP="00946FC8">
      <w:pPr>
        <w:ind w:firstLine="709"/>
        <w:rPr>
          <w:sz w:val="27"/>
          <w:szCs w:val="27"/>
        </w:rPr>
      </w:pPr>
    </w:p>
    <w:p w:rsidR="00946FC8" w:rsidRPr="00B10C85" w:rsidRDefault="00946FC8" w:rsidP="00946FC8">
      <w:pPr>
        <w:rPr>
          <w:sz w:val="27"/>
          <w:szCs w:val="27"/>
        </w:rPr>
      </w:pPr>
      <w:r w:rsidRPr="00B10C85">
        <w:rPr>
          <w:sz w:val="27"/>
          <w:szCs w:val="27"/>
        </w:rPr>
        <w:t xml:space="preserve">         Председатель Парламента</w:t>
      </w:r>
    </w:p>
    <w:p w:rsidR="00946FC8" w:rsidRDefault="00946FC8" w:rsidP="00946FC8">
      <w:pPr>
        <w:rPr>
          <w:sz w:val="27"/>
          <w:szCs w:val="27"/>
        </w:rPr>
      </w:pPr>
      <w:r w:rsidRPr="00B10C85">
        <w:rPr>
          <w:sz w:val="27"/>
          <w:szCs w:val="27"/>
        </w:rPr>
        <w:t xml:space="preserve">Кабардино-Балкарской Республики </w:t>
      </w:r>
      <w:r w:rsidRPr="00B10C85">
        <w:rPr>
          <w:sz w:val="27"/>
          <w:szCs w:val="27"/>
        </w:rPr>
        <w:tab/>
      </w:r>
      <w:r w:rsidRPr="00B10C85">
        <w:rPr>
          <w:sz w:val="27"/>
          <w:szCs w:val="27"/>
        </w:rPr>
        <w:tab/>
      </w:r>
      <w:r w:rsidR="007D1A24">
        <w:rPr>
          <w:sz w:val="27"/>
          <w:szCs w:val="27"/>
        </w:rPr>
        <w:tab/>
      </w:r>
      <w:r w:rsidR="007D1A24">
        <w:rPr>
          <w:sz w:val="27"/>
          <w:szCs w:val="27"/>
        </w:rPr>
        <w:tab/>
      </w:r>
      <w:r w:rsidR="007D1A24">
        <w:rPr>
          <w:sz w:val="27"/>
          <w:szCs w:val="27"/>
        </w:rPr>
        <w:tab/>
      </w:r>
      <w:r w:rsidR="007D1A24">
        <w:rPr>
          <w:sz w:val="27"/>
          <w:szCs w:val="27"/>
        </w:rPr>
        <w:tab/>
        <w:t xml:space="preserve">       Т. Егорова</w:t>
      </w:r>
      <w:r w:rsidRPr="00B10C85">
        <w:rPr>
          <w:sz w:val="27"/>
          <w:szCs w:val="27"/>
        </w:rPr>
        <w:tab/>
        <w:t xml:space="preserve">                       </w:t>
      </w:r>
      <w:r w:rsidR="00E4542F">
        <w:rPr>
          <w:sz w:val="27"/>
          <w:szCs w:val="27"/>
        </w:rPr>
        <w:tab/>
        <w:t xml:space="preserve">     </w:t>
      </w:r>
      <w:r w:rsidRPr="00B10C85">
        <w:rPr>
          <w:sz w:val="27"/>
          <w:szCs w:val="27"/>
        </w:rPr>
        <w:t xml:space="preserve"> </w:t>
      </w:r>
    </w:p>
    <w:sectPr w:rsidR="00946FC8" w:rsidSect="007D1A24">
      <w:headerReference w:type="default" r:id="rId6"/>
      <w:pgSz w:w="11906" w:h="16838"/>
      <w:pgMar w:top="993" w:right="707" w:bottom="851" w:left="1560" w:header="45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A5F" w:rsidRDefault="00894A5F">
      <w:r>
        <w:separator/>
      </w:r>
    </w:p>
  </w:endnote>
  <w:endnote w:type="continuationSeparator" w:id="0">
    <w:p w:rsidR="00894A5F" w:rsidRDefault="0089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A5F" w:rsidRDefault="00894A5F">
      <w:r>
        <w:separator/>
      </w:r>
    </w:p>
  </w:footnote>
  <w:footnote w:type="continuationSeparator" w:id="0">
    <w:p w:rsidR="00894A5F" w:rsidRDefault="0089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65434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C7A0F" w:rsidRPr="008C7A0F" w:rsidRDefault="00504FB9">
        <w:pPr>
          <w:pStyle w:val="a3"/>
          <w:jc w:val="center"/>
          <w:rPr>
            <w:sz w:val="28"/>
            <w:szCs w:val="28"/>
          </w:rPr>
        </w:pPr>
        <w:r w:rsidRPr="008C7A0F">
          <w:rPr>
            <w:sz w:val="28"/>
            <w:szCs w:val="28"/>
          </w:rPr>
          <w:fldChar w:fldCharType="begin"/>
        </w:r>
        <w:r w:rsidRPr="008C7A0F">
          <w:rPr>
            <w:sz w:val="28"/>
            <w:szCs w:val="28"/>
          </w:rPr>
          <w:instrText>PAGE   \* MERGEFORMAT</w:instrText>
        </w:r>
        <w:r w:rsidRPr="008C7A0F">
          <w:rPr>
            <w:sz w:val="28"/>
            <w:szCs w:val="28"/>
          </w:rPr>
          <w:fldChar w:fldCharType="separate"/>
        </w:r>
        <w:r w:rsidR="00C23186">
          <w:rPr>
            <w:noProof/>
            <w:sz w:val="28"/>
            <w:szCs w:val="28"/>
          </w:rPr>
          <w:t>3</w:t>
        </w:r>
        <w:r w:rsidRPr="008C7A0F">
          <w:rPr>
            <w:sz w:val="28"/>
            <w:szCs w:val="28"/>
          </w:rPr>
          <w:fldChar w:fldCharType="end"/>
        </w:r>
      </w:p>
    </w:sdtContent>
  </w:sdt>
  <w:p w:rsidR="008C7A0F" w:rsidRDefault="00894A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C8"/>
    <w:rsid w:val="0003762E"/>
    <w:rsid w:val="000D6592"/>
    <w:rsid w:val="00170524"/>
    <w:rsid w:val="001A3F06"/>
    <w:rsid w:val="001E305A"/>
    <w:rsid w:val="002827E7"/>
    <w:rsid w:val="004539D8"/>
    <w:rsid w:val="004C0517"/>
    <w:rsid w:val="004E0557"/>
    <w:rsid w:val="00504FB9"/>
    <w:rsid w:val="00581670"/>
    <w:rsid w:val="005A7DC2"/>
    <w:rsid w:val="00605CFD"/>
    <w:rsid w:val="00634451"/>
    <w:rsid w:val="00693A7F"/>
    <w:rsid w:val="00693A84"/>
    <w:rsid w:val="0070216F"/>
    <w:rsid w:val="007D1A24"/>
    <w:rsid w:val="007E5DEB"/>
    <w:rsid w:val="00894A5F"/>
    <w:rsid w:val="008A527B"/>
    <w:rsid w:val="009010C8"/>
    <w:rsid w:val="00946FC8"/>
    <w:rsid w:val="00B10C85"/>
    <w:rsid w:val="00B8513F"/>
    <w:rsid w:val="00C23186"/>
    <w:rsid w:val="00CD7644"/>
    <w:rsid w:val="00E4542F"/>
    <w:rsid w:val="00E87148"/>
    <w:rsid w:val="00ED1C64"/>
    <w:rsid w:val="00ED3AE1"/>
    <w:rsid w:val="00F2199F"/>
    <w:rsid w:val="00FA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666C"/>
  <w15:chartTrackingRefBased/>
  <w15:docId w15:val="{059BBD32-D4FA-4B4D-86CF-8F597262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6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946FC8"/>
    <w:rPr>
      <w:sz w:val="24"/>
      <w:szCs w:val="24"/>
    </w:rPr>
  </w:style>
  <w:style w:type="paragraph" w:customStyle="1" w:styleId="Default">
    <w:name w:val="Default"/>
    <w:rsid w:val="00946FC8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46F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C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7D1A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1A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3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ConsKomSport</dc:creator>
  <cp:keywords/>
  <dc:description/>
  <cp:lastModifiedBy>ConsKomSport</cp:lastModifiedBy>
  <cp:revision>10</cp:revision>
  <cp:lastPrinted>2024-06-24T09:22:00Z</cp:lastPrinted>
  <dcterms:created xsi:type="dcterms:W3CDTF">2024-06-05T13:50:00Z</dcterms:created>
  <dcterms:modified xsi:type="dcterms:W3CDTF">2024-06-24T11:36:00Z</dcterms:modified>
</cp:coreProperties>
</file>